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A8" w:rsidRPr="004925D1" w:rsidRDefault="00070A62" w:rsidP="00DD1A7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4925D1">
        <w:rPr>
          <w:rFonts w:ascii="Arial" w:hAnsi="Arial" w:cs="Arial"/>
          <w:b/>
          <w:sz w:val="28"/>
        </w:rPr>
        <w:t xml:space="preserve">Konference: </w:t>
      </w:r>
      <w:r w:rsidR="002E0693" w:rsidRPr="004925D1">
        <w:rPr>
          <w:rFonts w:ascii="Arial" w:hAnsi="Arial" w:cs="Arial"/>
          <w:b/>
          <w:sz w:val="28"/>
        </w:rPr>
        <w:t>Česká rozvojová spolupráce na křižovatce</w:t>
      </w:r>
    </w:p>
    <w:p w:rsidR="002E0693" w:rsidRPr="004925D1" w:rsidRDefault="002E0693" w:rsidP="00DD1A7A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4925D1">
        <w:rPr>
          <w:rFonts w:ascii="Arial" w:hAnsi="Arial" w:cs="Arial"/>
          <w:b/>
          <w:sz w:val="20"/>
        </w:rPr>
        <w:t xml:space="preserve">Jaké jsou přínosy rozvojové spolupráce pro Českou republiku a </w:t>
      </w:r>
      <w:r w:rsidR="00967CF9" w:rsidRPr="004925D1">
        <w:rPr>
          <w:rFonts w:ascii="Arial" w:hAnsi="Arial" w:cs="Arial"/>
          <w:b/>
          <w:sz w:val="20"/>
        </w:rPr>
        <w:t>v globálním kontextu</w:t>
      </w:r>
    </w:p>
    <w:p w:rsidR="00DD1A7A" w:rsidRPr="004925D1" w:rsidRDefault="00DD1A7A" w:rsidP="00DD1A7A">
      <w:pPr>
        <w:spacing w:after="0" w:line="240" w:lineRule="auto"/>
        <w:rPr>
          <w:rFonts w:ascii="Arial" w:hAnsi="Arial" w:cs="Arial"/>
        </w:rPr>
      </w:pPr>
    </w:p>
    <w:p w:rsidR="002A212F" w:rsidRPr="004925D1" w:rsidRDefault="00EA21A8" w:rsidP="00DD1A7A">
      <w:pPr>
        <w:spacing w:after="0" w:line="240" w:lineRule="auto"/>
        <w:rPr>
          <w:rFonts w:ascii="Arial" w:hAnsi="Arial" w:cs="Arial"/>
          <w:b/>
        </w:rPr>
      </w:pPr>
      <w:r w:rsidRPr="004925D1">
        <w:rPr>
          <w:rFonts w:ascii="Arial" w:hAnsi="Arial" w:cs="Arial"/>
          <w:b/>
        </w:rPr>
        <w:t>Datum:</w:t>
      </w:r>
      <w:r w:rsidR="00DD1A7A" w:rsidRPr="004925D1">
        <w:rPr>
          <w:rFonts w:ascii="Arial" w:hAnsi="Arial" w:cs="Arial"/>
          <w:b/>
        </w:rPr>
        <w:tab/>
      </w:r>
      <w:r w:rsidR="00DD1A7A" w:rsidRPr="004925D1">
        <w:rPr>
          <w:rFonts w:ascii="Arial" w:hAnsi="Arial" w:cs="Arial"/>
          <w:b/>
        </w:rPr>
        <w:tab/>
      </w:r>
      <w:r w:rsidR="002A212F" w:rsidRPr="004925D1">
        <w:rPr>
          <w:rFonts w:ascii="Arial" w:hAnsi="Arial" w:cs="Arial"/>
          <w:b/>
        </w:rPr>
        <w:t>14.</w:t>
      </w:r>
      <w:r w:rsidR="00DD1A7A" w:rsidRPr="004925D1">
        <w:rPr>
          <w:rFonts w:ascii="Arial" w:hAnsi="Arial" w:cs="Arial"/>
          <w:b/>
        </w:rPr>
        <w:t xml:space="preserve"> </w:t>
      </w:r>
      <w:r w:rsidR="002A212F" w:rsidRPr="004925D1">
        <w:rPr>
          <w:rFonts w:ascii="Arial" w:hAnsi="Arial" w:cs="Arial"/>
          <w:b/>
        </w:rPr>
        <w:t>května</w:t>
      </w:r>
      <w:r w:rsidR="00221C15" w:rsidRPr="004925D1">
        <w:rPr>
          <w:rFonts w:ascii="Arial" w:hAnsi="Arial" w:cs="Arial"/>
          <w:b/>
        </w:rPr>
        <w:t xml:space="preserve"> 2013</w:t>
      </w:r>
    </w:p>
    <w:p w:rsidR="00EA21A8" w:rsidRPr="004925D1" w:rsidRDefault="00EA21A8" w:rsidP="00DD1A7A">
      <w:pPr>
        <w:spacing w:after="0" w:line="240" w:lineRule="auto"/>
        <w:rPr>
          <w:rFonts w:ascii="Arial" w:hAnsi="Arial" w:cs="Arial"/>
          <w:b/>
        </w:rPr>
      </w:pPr>
      <w:r w:rsidRPr="004925D1">
        <w:rPr>
          <w:rFonts w:ascii="Arial" w:hAnsi="Arial" w:cs="Arial"/>
          <w:b/>
        </w:rPr>
        <w:t>Místo konání:</w:t>
      </w:r>
      <w:r w:rsidR="00DD1A7A" w:rsidRPr="004925D1">
        <w:rPr>
          <w:rFonts w:ascii="Arial" w:hAnsi="Arial" w:cs="Arial"/>
          <w:b/>
        </w:rPr>
        <w:tab/>
        <w:t>bude upřesněno</w:t>
      </w:r>
      <w:r w:rsidR="000054F3">
        <w:rPr>
          <w:rFonts w:ascii="Arial" w:hAnsi="Arial" w:cs="Arial"/>
          <w:b/>
        </w:rPr>
        <w:t>, Praha</w:t>
      </w:r>
    </w:p>
    <w:p w:rsidR="00DD1A7A" w:rsidRPr="004925D1" w:rsidRDefault="00DD1A7A" w:rsidP="00DD1A7A">
      <w:pPr>
        <w:spacing w:after="0" w:line="240" w:lineRule="auto"/>
        <w:rPr>
          <w:rFonts w:ascii="Arial" w:hAnsi="Arial" w:cs="Arial"/>
          <w:b/>
          <w:u w:val="single"/>
        </w:rPr>
      </w:pPr>
    </w:p>
    <w:p w:rsidR="00E7418D" w:rsidRPr="004925D1" w:rsidRDefault="00E7418D" w:rsidP="00E7418D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925D1">
        <w:rPr>
          <w:rFonts w:ascii="Arial" w:hAnsi="Arial" w:cs="Arial"/>
          <w:b/>
          <w:u w:val="single"/>
        </w:rPr>
        <w:t>Úvod do tématu konference:</w:t>
      </w:r>
    </w:p>
    <w:p w:rsidR="002068B1" w:rsidRPr="004925D1" w:rsidRDefault="00967CF9" w:rsidP="00E7418D">
      <w:pPr>
        <w:spacing w:after="0" w:line="240" w:lineRule="auto"/>
        <w:jc w:val="both"/>
        <w:rPr>
          <w:rFonts w:ascii="Arial" w:hAnsi="Arial" w:cs="Arial"/>
        </w:rPr>
      </w:pPr>
      <w:r w:rsidRPr="004925D1">
        <w:rPr>
          <w:rFonts w:ascii="Arial" w:hAnsi="Arial" w:cs="Arial"/>
        </w:rPr>
        <w:t>Svět se</w:t>
      </w:r>
      <w:r w:rsidR="00F406E6" w:rsidRPr="004925D1">
        <w:rPr>
          <w:rFonts w:ascii="Arial" w:hAnsi="Arial" w:cs="Arial"/>
        </w:rPr>
        <w:t xml:space="preserve"> potýká s řadou globálních problémů</w:t>
      </w:r>
      <w:r w:rsidR="00083D06" w:rsidRPr="004925D1">
        <w:rPr>
          <w:rFonts w:ascii="Arial" w:hAnsi="Arial" w:cs="Arial"/>
        </w:rPr>
        <w:t>, změnou geopolitické sit</w:t>
      </w:r>
      <w:r w:rsidR="00EC380B" w:rsidRPr="004925D1">
        <w:rPr>
          <w:rFonts w:ascii="Arial" w:hAnsi="Arial" w:cs="Arial"/>
        </w:rPr>
        <w:t xml:space="preserve">uace, dopady ekonomických krizí, projevů klimatických změn </w:t>
      </w:r>
      <w:r w:rsidR="00083D06" w:rsidRPr="004925D1">
        <w:rPr>
          <w:rFonts w:ascii="Arial" w:hAnsi="Arial" w:cs="Arial"/>
        </w:rPr>
        <w:t xml:space="preserve">a dalších. </w:t>
      </w:r>
      <w:r w:rsidR="00A13ABA" w:rsidRPr="004925D1">
        <w:rPr>
          <w:rFonts w:ascii="Arial" w:hAnsi="Arial" w:cs="Arial"/>
        </w:rPr>
        <w:t>Usiluje o ujasnění pojmů jako</w:t>
      </w:r>
      <w:r w:rsidR="00170BBD" w:rsidRPr="004925D1">
        <w:rPr>
          <w:rFonts w:ascii="Arial" w:hAnsi="Arial" w:cs="Arial"/>
        </w:rPr>
        <w:t xml:space="preserve"> globální odpovědnost, solidarit</w:t>
      </w:r>
      <w:r w:rsidR="00A13ABA" w:rsidRPr="004925D1">
        <w:rPr>
          <w:rFonts w:ascii="Arial" w:hAnsi="Arial" w:cs="Arial"/>
        </w:rPr>
        <w:t>a</w:t>
      </w:r>
      <w:r w:rsidR="00170BBD" w:rsidRPr="004925D1">
        <w:rPr>
          <w:rFonts w:ascii="Arial" w:hAnsi="Arial" w:cs="Arial"/>
        </w:rPr>
        <w:t xml:space="preserve">, udržitelnost </w:t>
      </w:r>
      <w:r w:rsidR="00A13ABA" w:rsidRPr="004925D1">
        <w:rPr>
          <w:rFonts w:ascii="Arial" w:hAnsi="Arial" w:cs="Arial"/>
        </w:rPr>
        <w:t>a o</w:t>
      </w:r>
      <w:r w:rsidR="00170BBD" w:rsidRPr="004925D1">
        <w:rPr>
          <w:rFonts w:ascii="Arial" w:hAnsi="Arial" w:cs="Arial"/>
        </w:rPr>
        <w:t xml:space="preserve"> nalezení společné </w:t>
      </w:r>
      <w:r w:rsidR="00A13ABA" w:rsidRPr="004925D1">
        <w:rPr>
          <w:rFonts w:ascii="Arial" w:hAnsi="Arial" w:cs="Arial"/>
        </w:rPr>
        <w:t xml:space="preserve">komplexní </w:t>
      </w:r>
      <w:r w:rsidR="00170BBD" w:rsidRPr="004925D1">
        <w:rPr>
          <w:rFonts w:ascii="Arial" w:hAnsi="Arial" w:cs="Arial"/>
        </w:rPr>
        <w:t xml:space="preserve">vize pro trvale udržitelný rozvoj </w:t>
      </w:r>
      <w:r w:rsidR="00AC3D85" w:rsidRPr="004925D1">
        <w:rPr>
          <w:rFonts w:ascii="Arial" w:hAnsi="Arial" w:cs="Arial"/>
        </w:rPr>
        <w:t xml:space="preserve">po roce 2015 </w:t>
      </w:r>
      <w:r w:rsidR="00170BBD" w:rsidRPr="004925D1">
        <w:rPr>
          <w:rFonts w:ascii="Arial" w:hAnsi="Arial" w:cs="Arial"/>
        </w:rPr>
        <w:t xml:space="preserve">na globální i lokální úrovni. </w:t>
      </w:r>
      <w:r w:rsidR="002068B1" w:rsidRPr="004925D1">
        <w:rPr>
          <w:rFonts w:ascii="Arial" w:hAnsi="Arial" w:cs="Arial"/>
        </w:rPr>
        <w:t>Na jedné straně v důsledku ekonomického zpomalení vysychají veřejné zdroje na národní, evropské i</w:t>
      </w:r>
      <w:r w:rsidR="00AC3D85" w:rsidRPr="004925D1">
        <w:rPr>
          <w:rFonts w:ascii="Arial" w:hAnsi="Arial" w:cs="Arial"/>
        </w:rPr>
        <w:t> </w:t>
      </w:r>
      <w:r w:rsidR="002068B1" w:rsidRPr="004925D1">
        <w:rPr>
          <w:rFonts w:ascii="Arial" w:hAnsi="Arial" w:cs="Arial"/>
        </w:rPr>
        <w:t xml:space="preserve">globální úrovni. Na straně druhé se emancipuje řada zemí dříve řazených mezi rozvojové. </w:t>
      </w:r>
      <w:r w:rsidR="004925D1" w:rsidRPr="004925D1">
        <w:rPr>
          <w:rFonts w:ascii="Arial" w:hAnsi="Arial" w:cs="Arial"/>
        </w:rPr>
        <w:t>Chudoba přestává být viděna jako primárně ekonomický problém a netýká se jen rozvojových zemích. Různé krize potvrdily důležitost lidsko-právního přístupu k rozvoji a potřebu budování odolnosti (</w:t>
      </w:r>
      <w:proofErr w:type="spellStart"/>
      <w:r w:rsidR="004925D1" w:rsidRPr="004925D1">
        <w:rPr>
          <w:rFonts w:ascii="Arial" w:hAnsi="Arial" w:cs="Arial"/>
        </w:rPr>
        <w:t>resilience</w:t>
      </w:r>
      <w:proofErr w:type="spellEnd"/>
      <w:r w:rsidR="004925D1" w:rsidRPr="004925D1">
        <w:rPr>
          <w:rFonts w:ascii="Arial" w:hAnsi="Arial" w:cs="Arial"/>
        </w:rPr>
        <w:t>).</w:t>
      </w:r>
    </w:p>
    <w:p w:rsidR="001D4BA9" w:rsidRPr="004925D1" w:rsidRDefault="002068B1" w:rsidP="004925D1">
      <w:pPr>
        <w:spacing w:after="0" w:line="240" w:lineRule="auto"/>
        <w:jc w:val="both"/>
        <w:rPr>
          <w:rFonts w:ascii="Arial" w:hAnsi="Arial" w:cs="Arial"/>
        </w:rPr>
      </w:pPr>
      <w:r w:rsidRPr="004925D1">
        <w:rPr>
          <w:rFonts w:ascii="Arial" w:hAnsi="Arial" w:cs="Arial"/>
        </w:rPr>
        <w:t>Rozvojová spolupráce je důležitou součástí zahraniční politiky České republiky</w:t>
      </w:r>
      <w:r w:rsidR="001D3EAA" w:rsidRPr="004925D1">
        <w:rPr>
          <w:rFonts w:ascii="Arial" w:hAnsi="Arial" w:cs="Arial"/>
        </w:rPr>
        <w:t xml:space="preserve"> s hlavním cílem omezování chudoby v rozvojových zemích.</w:t>
      </w:r>
      <w:r w:rsidR="00FC42A5" w:rsidRPr="004925D1">
        <w:rPr>
          <w:rFonts w:ascii="Arial" w:hAnsi="Arial" w:cs="Arial"/>
        </w:rPr>
        <w:t xml:space="preserve"> </w:t>
      </w:r>
      <w:r w:rsidR="00A13ABA" w:rsidRPr="004925D1">
        <w:rPr>
          <w:rFonts w:ascii="Arial" w:hAnsi="Arial" w:cs="Arial"/>
        </w:rPr>
        <w:t xml:space="preserve">Před </w:t>
      </w:r>
      <w:r w:rsidR="00AC3D85" w:rsidRPr="004925D1">
        <w:rPr>
          <w:rFonts w:ascii="Arial" w:hAnsi="Arial" w:cs="Arial"/>
        </w:rPr>
        <w:t>subjekty zapojené do rozvojové spolupráce i osvěty (tedy státní správu, neziskové organizace, podnikatele, akademickou sféru i další)</w:t>
      </w:r>
      <w:r w:rsidR="00A13ABA" w:rsidRPr="004925D1">
        <w:rPr>
          <w:rFonts w:ascii="Arial" w:hAnsi="Arial" w:cs="Arial"/>
        </w:rPr>
        <w:t xml:space="preserve"> </w:t>
      </w:r>
      <w:r w:rsidR="00933494" w:rsidRPr="004925D1">
        <w:rPr>
          <w:rFonts w:ascii="Arial" w:hAnsi="Arial" w:cs="Arial"/>
        </w:rPr>
        <w:t>se</w:t>
      </w:r>
      <w:r w:rsidR="00A13ABA" w:rsidRPr="004925D1">
        <w:rPr>
          <w:rFonts w:ascii="Arial" w:hAnsi="Arial" w:cs="Arial"/>
        </w:rPr>
        <w:t xml:space="preserve"> staví řad</w:t>
      </w:r>
      <w:r w:rsidR="00933494" w:rsidRPr="004925D1">
        <w:rPr>
          <w:rFonts w:ascii="Arial" w:hAnsi="Arial" w:cs="Arial"/>
        </w:rPr>
        <w:t>a</w:t>
      </w:r>
      <w:r w:rsidR="00A13ABA" w:rsidRPr="004925D1">
        <w:rPr>
          <w:rFonts w:ascii="Arial" w:hAnsi="Arial" w:cs="Arial"/>
        </w:rPr>
        <w:t xml:space="preserve"> nových </w:t>
      </w:r>
      <w:r w:rsidR="000054F3">
        <w:rPr>
          <w:rFonts w:ascii="Arial" w:hAnsi="Arial" w:cs="Arial"/>
        </w:rPr>
        <w:t>otázek</w:t>
      </w:r>
      <w:r w:rsidR="004925D1" w:rsidRPr="004925D1">
        <w:rPr>
          <w:rFonts w:ascii="Arial" w:hAnsi="Arial" w:cs="Arial"/>
        </w:rPr>
        <w:t xml:space="preserve">: jak </w:t>
      </w:r>
      <w:r w:rsidR="00AC3D85" w:rsidRPr="004925D1">
        <w:rPr>
          <w:rFonts w:ascii="Arial" w:hAnsi="Arial" w:cs="Arial"/>
        </w:rPr>
        <w:t>vním</w:t>
      </w:r>
      <w:r w:rsidR="004925D1" w:rsidRPr="004925D1">
        <w:rPr>
          <w:rFonts w:ascii="Arial" w:hAnsi="Arial" w:cs="Arial"/>
        </w:rPr>
        <w:t>at</w:t>
      </w:r>
      <w:r w:rsidR="00AC3D85" w:rsidRPr="004925D1">
        <w:rPr>
          <w:rFonts w:ascii="Arial" w:hAnsi="Arial" w:cs="Arial"/>
        </w:rPr>
        <w:t xml:space="preserve"> rozvojov</w:t>
      </w:r>
      <w:r w:rsidR="004925D1" w:rsidRPr="004925D1">
        <w:rPr>
          <w:rFonts w:ascii="Arial" w:hAnsi="Arial" w:cs="Arial"/>
        </w:rPr>
        <w:t>ou</w:t>
      </w:r>
      <w:r w:rsidR="00AC3D85" w:rsidRPr="004925D1">
        <w:rPr>
          <w:rFonts w:ascii="Arial" w:hAnsi="Arial" w:cs="Arial"/>
        </w:rPr>
        <w:t xml:space="preserve"> spoluprác</w:t>
      </w:r>
      <w:r w:rsidR="004925D1" w:rsidRPr="004925D1">
        <w:rPr>
          <w:rFonts w:ascii="Arial" w:hAnsi="Arial" w:cs="Arial"/>
        </w:rPr>
        <w:t>i</w:t>
      </w:r>
      <w:r w:rsidR="00AC3D85" w:rsidRPr="004925D1">
        <w:rPr>
          <w:rFonts w:ascii="Arial" w:hAnsi="Arial" w:cs="Arial"/>
        </w:rPr>
        <w:t xml:space="preserve">, </w:t>
      </w:r>
      <w:r w:rsidR="006C0031" w:rsidRPr="004925D1">
        <w:rPr>
          <w:rFonts w:ascii="Arial" w:hAnsi="Arial" w:cs="Arial"/>
        </w:rPr>
        <w:t>koho by se měla týkat, proč ji potřebujeme, jak</w:t>
      </w:r>
      <w:r w:rsidR="006E72BD" w:rsidRPr="004925D1">
        <w:rPr>
          <w:rFonts w:ascii="Arial" w:hAnsi="Arial" w:cs="Arial"/>
        </w:rPr>
        <w:t xml:space="preserve">ými prostředky </w:t>
      </w:r>
      <w:r w:rsidR="004925D1" w:rsidRPr="004925D1">
        <w:rPr>
          <w:rFonts w:ascii="Arial" w:hAnsi="Arial" w:cs="Arial"/>
        </w:rPr>
        <w:t xml:space="preserve">lze </w:t>
      </w:r>
      <w:r w:rsidR="006E72BD" w:rsidRPr="004925D1">
        <w:rPr>
          <w:rFonts w:ascii="Arial" w:hAnsi="Arial" w:cs="Arial"/>
        </w:rPr>
        <w:t xml:space="preserve">řešit </w:t>
      </w:r>
      <w:r w:rsidR="006C0031" w:rsidRPr="004925D1">
        <w:rPr>
          <w:rFonts w:ascii="Arial" w:hAnsi="Arial" w:cs="Arial"/>
        </w:rPr>
        <w:t>problém</w:t>
      </w:r>
      <w:r w:rsidR="006E72BD" w:rsidRPr="004925D1">
        <w:rPr>
          <w:rFonts w:ascii="Arial" w:hAnsi="Arial" w:cs="Arial"/>
        </w:rPr>
        <w:t>y</w:t>
      </w:r>
      <w:r w:rsidR="006C0031" w:rsidRPr="004925D1">
        <w:rPr>
          <w:rFonts w:ascii="Arial" w:hAnsi="Arial" w:cs="Arial"/>
        </w:rPr>
        <w:t xml:space="preserve"> spojených s chudobou, jakou </w:t>
      </w:r>
      <w:r w:rsidR="006E72BD" w:rsidRPr="004925D1">
        <w:rPr>
          <w:rFonts w:ascii="Arial" w:hAnsi="Arial" w:cs="Arial"/>
        </w:rPr>
        <w:t xml:space="preserve">roli v tom má </w:t>
      </w:r>
      <w:r w:rsidR="006C0031" w:rsidRPr="004925D1">
        <w:rPr>
          <w:rFonts w:ascii="Arial" w:hAnsi="Arial" w:cs="Arial"/>
        </w:rPr>
        <w:t>Česká republika</w:t>
      </w:r>
      <w:r w:rsidR="006E72BD" w:rsidRPr="004925D1">
        <w:rPr>
          <w:rFonts w:ascii="Arial" w:hAnsi="Arial" w:cs="Arial"/>
        </w:rPr>
        <w:t xml:space="preserve"> a jednotlivé nestátní subjekty</w:t>
      </w:r>
      <w:r w:rsidR="006C0031" w:rsidRPr="004925D1">
        <w:rPr>
          <w:rFonts w:ascii="Arial" w:hAnsi="Arial" w:cs="Arial"/>
        </w:rPr>
        <w:t xml:space="preserve">, jak zajistit </w:t>
      </w:r>
      <w:r w:rsidR="00AC3D85" w:rsidRPr="004925D1">
        <w:rPr>
          <w:rFonts w:ascii="Arial" w:hAnsi="Arial" w:cs="Arial"/>
        </w:rPr>
        <w:t xml:space="preserve">efektivní využívání </w:t>
      </w:r>
      <w:r w:rsidR="00D8581D" w:rsidRPr="004925D1">
        <w:rPr>
          <w:rFonts w:ascii="Arial" w:hAnsi="Arial" w:cs="Arial"/>
        </w:rPr>
        <w:t>financí i</w:t>
      </w:r>
      <w:r w:rsidR="00EF6132" w:rsidRPr="004925D1">
        <w:rPr>
          <w:rFonts w:ascii="Arial" w:hAnsi="Arial" w:cs="Arial"/>
        </w:rPr>
        <w:t> </w:t>
      </w:r>
      <w:r w:rsidR="00D8581D" w:rsidRPr="004925D1">
        <w:rPr>
          <w:rFonts w:ascii="Arial" w:hAnsi="Arial" w:cs="Arial"/>
        </w:rPr>
        <w:t>dalších zdrojů</w:t>
      </w:r>
      <w:r w:rsidR="000E22A0" w:rsidRPr="004925D1">
        <w:rPr>
          <w:rFonts w:ascii="Arial" w:hAnsi="Arial" w:cs="Arial"/>
        </w:rPr>
        <w:t xml:space="preserve">, </w:t>
      </w:r>
      <w:r w:rsidR="006C0031" w:rsidRPr="004925D1">
        <w:rPr>
          <w:rFonts w:ascii="Arial" w:hAnsi="Arial" w:cs="Arial"/>
        </w:rPr>
        <w:t xml:space="preserve">jak posílit </w:t>
      </w:r>
      <w:r w:rsidR="000E22A0" w:rsidRPr="004925D1">
        <w:rPr>
          <w:rFonts w:ascii="Arial" w:hAnsi="Arial" w:cs="Arial"/>
        </w:rPr>
        <w:t>schopnost</w:t>
      </w:r>
      <w:r w:rsidR="00AC3D85" w:rsidRPr="004925D1">
        <w:rPr>
          <w:rFonts w:ascii="Arial" w:hAnsi="Arial" w:cs="Arial"/>
        </w:rPr>
        <w:t xml:space="preserve"> </w:t>
      </w:r>
      <w:r w:rsidR="00F2471A" w:rsidRPr="004925D1">
        <w:rPr>
          <w:rFonts w:ascii="Arial" w:hAnsi="Arial" w:cs="Arial"/>
        </w:rPr>
        <w:t>věrohodně a</w:t>
      </w:r>
      <w:r w:rsidR="008A5E26" w:rsidRPr="004925D1">
        <w:rPr>
          <w:rFonts w:ascii="Arial" w:hAnsi="Arial" w:cs="Arial"/>
        </w:rPr>
        <w:t> </w:t>
      </w:r>
      <w:r w:rsidR="00F2471A" w:rsidRPr="004925D1">
        <w:rPr>
          <w:rFonts w:ascii="Arial" w:hAnsi="Arial" w:cs="Arial"/>
        </w:rPr>
        <w:t xml:space="preserve">dostatečně obhájit </w:t>
      </w:r>
      <w:r w:rsidR="00AC3D85" w:rsidRPr="004925D1">
        <w:rPr>
          <w:rFonts w:ascii="Arial" w:hAnsi="Arial" w:cs="Arial"/>
        </w:rPr>
        <w:t xml:space="preserve">důležitost rozvojové spolupráce </w:t>
      </w:r>
      <w:r w:rsidR="008B02C4" w:rsidRPr="004925D1">
        <w:rPr>
          <w:rFonts w:ascii="Arial" w:hAnsi="Arial" w:cs="Arial"/>
        </w:rPr>
        <w:t xml:space="preserve">i </w:t>
      </w:r>
      <w:r w:rsidR="00DB101D">
        <w:rPr>
          <w:rFonts w:ascii="Arial" w:hAnsi="Arial" w:cs="Arial"/>
        </w:rPr>
        <w:t xml:space="preserve">globální </w:t>
      </w:r>
      <w:r w:rsidR="008B02C4" w:rsidRPr="004925D1">
        <w:rPr>
          <w:rFonts w:ascii="Arial" w:hAnsi="Arial" w:cs="Arial"/>
        </w:rPr>
        <w:t>zodpovědnosti ČR</w:t>
      </w:r>
      <w:r w:rsidR="00F2471A" w:rsidRPr="004925D1">
        <w:rPr>
          <w:rFonts w:ascii="Arial" w:hAnsi="Arial" w:cs="Arial"/>
        </w:rPr>
        <w:t xml:space="preserve"> vůči české veřejnosti</w:t>
      </w:r>
      <w:r w:rsidR="004C123A" w:rsidRPr="004925D1">
        <w:rPr>
          <w:rFonts w:ascii="Arial" w:hAnsi="Arial" w:cs="Arial"/>
        </w:rPr>
        <w:t xml:space="preserve"> </w:t>
      </w:r>
      <w:r w:rsidR="006C0031" w:rsidRPr="004925D1">
        <w:rPr>
          <w:rFonts w:ascii="Arial" w:hAnsi="Arial" w:cs="Arial"/>
        </w:rPr>
        <w:t>a další.</w:t>
      </w:r>
    </w:p>
    <w:p w:rsidR="00FC42A5" w:rsidRPr="004925D1" w:rsidRDefault="00FC42A5" w:rsidP="00DD1A7A">
      <w:pPr>
        <w:spacing w:after="0" w:line="240" w:lineRule="auto"/>
        <w:jc w:val="both"/>
        <w:rPr>
          <w:rFonts w:ascii="Arial" w:hAnsi="Arial" w:cs="Arial"/>
        </w:rPr>
      </w:pPr>
    </w:p>
    <w:p w:rsidR="003C1F60" w:rsidRPr="004925D1" w:rsidRDefault="00CD2F51" w:rsidP="00DD1A7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925D1">
        <w:rPr>
          <w:rFonts w:ascii="Arial" w:hAnsi="Arial" w:cs="Arial"/>
          <w:b/>
          <w:u w:val="single"/>
        </w:rPr>
        <w:t>Konference Vám umožní:</w:t>
      </w:r>
    </w:p>
    <w:p w:rsidR="00974A35" w:rsidRPr="004925D1" w:rsidRDefault="00691791" w:rsidP="0045689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925D1">
        <w:rPr>
          <w:rFonts w:ascii="Arial" w:hAnsi="Arial" w:cs="Arial"/>
        </w:rPr>
        <w:t>S</w:t>
      </w:r>
      <w:r w:rsidR="00456893" w:rsidRPr="004925D1">
        <w:rPr>
          <w:rFonts w:ascii="Arial" w:hAnsi="Arial" w:cs="Arial"/>
        </w:rPr>
        <w:t>díle</w:t>
      </w:r>
      <w:r w:rsidRPr="004925D1">
        <w:rPr>
          <w:rFonts w:ascii="Arial" w:hAnsi="Arial" w:cs="Arial"/>
        </w:rPr>
        <w:t xml:space="preserve">t </w:t>
      </w:r>
      <w:r w:rsidR="00456893" w:rsidRPr="004925D1">
        <w:rPr>
          <w:rFonts w:ascii="Arial" w:hAnsi="Arial" w:cs="Arial"/>
        </w:rPr>
        <w:t>pohled</w:t>
      </w:r>
      <w:r w:rsidRPr="004925D1">
        <w:rPr>
          <w:rFonts w:ascii="Arial" w:hAnsi="Arial" w:cs="Arial"/>
        </w:rPr>
        <w:t>y</w:t>
      </w:r>
      <w:r w:rsidR="00456893" w:rsidRPr="004925D1">
        <w:rPr>
          <w:rFonts w:ascii="Arial" w:hAnsi="Arial" w:cs="Arial"/>
        </w:rPr>
        <w:t xml:space="preserve"> na podstatu a roli české </w:t>
      </w:r>
      <w:r w:rsidRPr="004925D1">
        <w:rPr>
          <w:rFonts w:ascii="Arial" w:hAnsi="Arial" w:cs="Arial"/>
        </w:rPr>
        <w:t xml:space="preserve">zahraniční </w:t>
      </w:r>
      <w:r w:rsidR="00456893" w:rsidRPr="004925D1">
        <w:rPr>
          <w:rFonts w:ascii="Arial" w:hAnsi="Arial" w:cs="Arial"/>
        </w:rPr>
        <w:t>rozvojové spolupráce</w:t>
      </w:r>
      <w:r w:rsidR="008A5E26" w:rsidRPr="004925D1">
        <w:rPr>
          <w:rFonts w:ascii="Arial" w:hAnsi="Arial" w:cs="Arial"/>
        </w:rPr>
        <w:t>, osvěty a globálního rozvojového vzdělávání</w:t>
      </w:r>
      <w:r w:rsidR="00456893" w:rsidRPr="004925D1">
        <w:rPr>
          <w:rFonts w:ascii="Arial" w:hAnsi="Arial" w:cs="Arial"/>
        </w:rPr>
        <w:t xml:space="preserve"> </w:t>
      </w:r>
      <w:r w:rsidR="008A5E26" w:rsidRPr="004925D1">
        <w:rPr>
          <w:rFonts w:ascii="Arial" w:hAnsi="Arial" w:cs="Arial"/>
        </w:rPr>
        <w:t xml:space="preserve">v globálním kontextu </w:t>
      </w:r>
      <w:r w:rsidR="00F03486" w:rsidRPr="004925D1">
        <w:rPr>
          <w:rFonts w:ascii="Arial" w:hAnsi="Arial" w:cs="Arial"/>
        </w:rPr>
        <w:t xml:space="preserve">s dalšími subjekty </w:t>
      </w:r>
      <w:r w:rsidR="00456893" w:rsidRPr="004925D1">
        <w:rPr>
          <w:rFonts w:ascii="Arial" w:hAnsi="Arial" w:cs="Arial"/>
        </w:rPr>
        <w:t>zapojený</w:t>
      </w:r>
      <w:r w:rsidR="000054F3">
        <w:rPr>
          <w:rFonts w:ascii="Arial" w:hAnsi="Arial" w:cs="Arial"/>
        </w:rPr>
        <w:t>mi</w:t>
      </w:r>
      <w:r w:rsidR="00456893" w:rsidRPr="004925D1">
        <w:rPr>
          <w:rFonts w:ascii="Arial" w:hAnsi="Arial" w:cs="Arial"/>
        </w:rPr>
        <w:t xml:space="preserve"> </w:t>
      </w:r>
      <w:r w:rsidR="00901906" w:rsidRPr="004925D1">
        <w:rPr>
          <w:rFonts w:ascii="Arial" w:hAnsi="Arial" w:cs="Arial"/>
        </w:rPr>
        <w:t xml:space="preserve">do </w:t>
      </w:r>
      <w:r w:rsidR="002E0693" w:rsidRPr="004925D1">
        <w:rPr>
          <w:rFonts w:ascii="Arial" w:hAnsi="Arial" w:cs="Arial"/>
        </w:rPr>
        <w:t xml:space="preserve">rozvojové spolupráce. </w:t>
      </w:r>
    </w:p>
    <w:p w:rsidR="003C1F60" w:rsidRPr="004925D1" w:rsidRDefault="004153A6" w:rsidP="00DD1A7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925D1">
        <w:rPr>
          <w:rFonts w:ascii="Arial" w:hAnsi="Arial" w:cs="Arial"/>
        </w:rPr>
        <w:t xml:space="preserve">Získat </w:t>
      </w:r>
      <w:r w:rsidR="009E1F21" w:rsidRPr="004925D1">
        <w:rPr>
          <w:rFonts w:ascii="Arial" w:hAnsi="Arial" w:cs="Arial"/>
        </w:rPr>
        <w:t>komplexní obrázek</w:t>
      </w:r>
      <w:r w:rsidRPr="004925D1">
        <w:rPr>
          <w:rFonts w:ascii="Arial" w:hAnsi="Arial" w:cs="Arial"/>
        </w:rPr>
        <w:t xml:space="preserve"> o očekávaných </w:t>
      </w:r>
      <w:r w:rsidR="009E1F21" w:rsidRPr="004925D1">
        <w:rPr>
          <w:rFonts w:ascii="Arial" w:hAnsi="Arial" w:cs="Arial"/>
        </w:rPr>
        <w:t xml:space="preserve">možných </w:t>
      </w:r>
      <w:r w:rsidRPr="004925D1">
        <w:rPr>
          <w:rFonts w:ascii="Arial" w:hAnsi="Arial" w:cs="Arial"/>
        </w:rPr>
        <w:t>změnách na globální úrovni, které budou mít vliv i na Českou republiku a jednotlivé</w:t>
      </w:r>
      <w:r w:rsidR="009E1F21" w:rsidRPr="004925D1">
        <w:rPr>
          <w:rFonts w:ascii="Arial" w:hAnsi="Arial" w:cs="Arial"/>
        </w:rPr>
        <w:t xml:space="preserve"> subjekty zapojené do rozvojové a mezinárodní spolupráce</w:t>
      </w:r>
      <w:r w:rsidR="00456893" w:rsidRPr="004925D1">
        <w:rPr>
          <w:rFonts w:ascii="Arial" w:hAnsi="Arial" w:cs="Arial"/>
        </w:rPr>
        <w:t>.</w:t>
      </w:r>
    </w:p>
    <w:p w:rsidR="00901906" w:rsidRPr="004925D1" w:rsidRDefault="00901906" w:rsidP="00DD1A7A">
      <w:pPr>
        <w:spacing w:after="0" w:line="240" w:lineRule="auto"/>
        <w:jc w:val="both"/>
        <w:rPr>
          <w:rFonts w:ascii="Arial" w:hAnsi="Arial" w:cs="Arial"/>
          <w:b/>
        </w:rPr>
      </w:pPr>
    </w:p>
    <w:p w:rsidR="00EA21A8" w:rsidRPr="004925D1" w:rsidRDefault="00EA21A8" w:rsidP="00DD1A7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925D1">
        <w:rPr>
          <w:rFonts w:ascii="Arial" w:hAnsi="Arial" w:cs="Arial"/>
          <w:b/>
          <w:u w:val="single"/>
        </w:rPr>
        <w:t xml:space="preserve">Pro koho je </w:t>
      </w:r>
      <w:r w:rsidR="00E7418D" w:rsidRPr="004925D1">
        <w:rPr>
          <w:rFonts w:ascii="Arial" w:hAnsi="Arial" w:cs="Arial"/>
          <w:b/>
          <w:u w:val="single"/>
        </w:rPr>
        <w:t>k</w:t>
      </w:r>
      <w:r w:rsidR="002E0693" w:rsidRPr="004925D1">
        <w:rPr>
          <w:rFonts w:ascii="Arial" w:hAnsi="Arial" w:cs="Arial"/>
          <w:b/>
          <w:u w:val="single"/>
        </w:rPr>
        <w:t>onference určena:</w:t>
      </w:r>
      <w:r w:rsidRPr="004925D1">
        <w:rPr>
          <w:rFonts w:ascii="Arial" w:hAnsi="Arial" w:cs="Arial"/>
          <w:b/>
          <w:u w:val="single"/>
        </w:rPr>
        <w:t xml:space="preserve"> </w:t>
      </w:r>
    </w:p>
    <w:p w:rsidR="00F03486" w:rsidRPr="00CE574D" w:rsidRDefault="009E1F21" w:rsidP="00CE574D">
      <w:pPr>
        <w:spacing w:after="0" w:line="240" w:lineRule="auto"/>
        <w:jc w:val="both"/>
        <w:rPr>
          <w:rFonts w:ascii="Arial" w:hAnsi="Arial" w:cs="Arial"/>
        </w:rPr>
      </w:pPr>
      <w:r w:rsidRPr="004925D1">
        <w:rPr>
          <w:rFonts w:ascii="Arial" w:hAnsi="Arial" w:cs="Arial"/>
        </w:rPr>
        <w:t>Pracovníci</w:t>
      </w:r>
      <w:r w:rsidR="00DB101D">
        <w:rPr>
          <w:rFonts w:ascii="Arial" w:hAnsi="Arial" w:cs="Arial"/>
        </w:rPr>
        <w:t>/e</w:t>
      </w:r>
      <w:r w:rsidRPr="004925D1">
        <w:rPr>
          <w:rFonts w:ascii="Arial" w:hAnsi="Arial" w:cs="Arial"/>
        </w:rPr>
        <w:t xml:space="preserve"> a představitelé nevládních neziskových organizací, </w:t>
      </w:r>
      <w:r w:rsidR="00456893" w:rsidRPr="004925D1">
        <w:rPr>
          <w:rFonts w:ascii="Arial" w:hAnsi="Arial" w:cs="Arial"/>
        </w:rPr>
        <w:t xml:space="preserve">ministerstev, České rozvojové agentury, </w:t>
      </w:r>
      <w:r w:rsidR="00EA21A8" w:rsidRPr="004925D1">
        <w:rPr>
          <w:rFonts w:ascii="Arial" w:hAnsi="Arial" w:cs="Arial"/>
        </w:rPr>
        <w:t>akademického (včetně studentů</w:t>
      </w:r>
      <w:r w:rsidR="00DB101D">
        <w:rPr>
          <w:rFonts w:ascii="Arial" w:hAnsi="Arial" w:cs="Arial"/>
        </w:rPr>
        <w:t>/</w:t>
      </w:r>
      <w:proofErr w:type="spellStart"/>
      <w:r w:rsidR="00DB101D">
        <w:rPr>
          <w:rFonts w:ascii="Arial" w:hAnsi="Arial" w:cs="Arial"/>
        </w:rPr>
        <w:t>ek</w:t>
      </w:r>
      <w:proofErr w:type="spellEnd"/>
      <w:r w:rsidR="00EA21A8" w:rsidRPr="004925D1">
        <w:rPr>
          <w:rFonts w:ascii="Arial" w:hAnsi="Arial" w:cs="Arial"/>
        </w:rPr>
        <w:t xml:space="preserve">) </w:t>
      </w:r>
      <w:r w:rsidR="00456893" w:rsidRPr="004925D1">
        <w:rPr>
          <w:rFonts w:ascii="Arial" w:hAnsi="Arial" w:cs="Arial"/>
        </w:rPr>
        <w:t xml:space="preserve">a </w:t>
      </w:r>
      <w:r w:rsidR="00EA21A8" w:rsidRPr="004925D1">
        <w:rPr>
          <w:rFonts w:ascii="Arial" w:hAnsi="Arial" w:cs="Arial"/>
        </w:rPr>
        <w:t>privátního sektoru</w:t>
      </w:r>
      <w:r w:rsidRPr="004925D1">
        <w:rPr>
          <w:rFonts w:ascii="Arial" w:hAnsi="Arial" w:cs="Arial"/>
        </w:rPr>
        <w:t xml:space="preserve"> a další</w:t>
      </w:r>
      <w:r w:rsidR="00EA21A8" w:rsidRPr="004925D1">
        <w:rPr>
          <w:rFonts w:ascii="Arial" w:hAnsi="Arial" w:cs="Arial"/>
        </w:rPr>
        <w:t xml:space="preserve">, kteří se zabývají rozvojovou spoluprací. </w:t>
      </w:r>
    </w:p>
    <w:p w:rsidR="002257F6" w:rsidRPr="004925D1" w:rsidRDefault="000054F3" w:rsidP="002257F6">
      <w:pPr>
        <w:spacing w:before="120" w:after="120" w:line="240" w:lineRule="auto"/>
        <w:jc w:val="center"/>
        <w:rPr>
          <w:rFonts w:ascii="Arial" w:hAnsi="Arial" w:cs="Arial"/>
          <w:b/>
          <w:sz w:val="24"/>
        </w:rPr>
      </w:pPr>
      <w:r w:rsidRPr="004925D1">
        <w:rPr>
          <w:rFonts w:ascii="Arial" w:hAnsi="Arial" w:cs="Arial"/>
          <w:b/>
          <w:sz w:val="24"/>
        </w:rPr>
        <w:t>PŘEDBĚŽNÝ PROGRAM</w:t>
      </w:r>
    </w:p>
    <w:p w:rsidR="00EA21A8" w:rsidRPr="004925D1" w:rsidRDefault="007276B6" w:rsidP="005B62D6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925D1">
        <w:rPr>
          <w:rFonts w:ascii="Arial" w:hAnsi="Arial" w:cs="Arial"/>
          <w:b/>
        </w:rPr>
        <w:t>8:30 – 9:00</w:t>
      </w:r>
      <w:r w:rsidRPr="004925D1">
        <w:rPr>
          <w:rFonts w:ascii="Arial" w:hAnsi="Arial" w:cs="Arial"/>
          <w:b/>
        </w:rPr>
        <w:tab/>
      </w:r>
      <w:r w:rsidRPr="004925D1">
        <w:rPr>
          <w:rFonts w:ascii="Arial" w:hAnsi="Arial" w:cs="Arial"/>
          <w:b/>
        </w:rPr>
        <w:tab/>
      </w:r>
      <w:r w:rsidR="00EA21A8" w:rsidRPr="004925D1">
        <w:rPr>
          <w:rFonts w:ascii="Arial" w:hAnsi="Arial" w:cs="Arial"/>
          <w:b/>
        </w:rPr>
        <w:t>Registrace</w:t>
      </w:r>
    </w:p>
    <w:p w:rsidR="00EA21A8" w:rsidRPr="004925D1" w:rsidRDefault="008557C9" w:rsidP="005B62D6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925D1">
        <w:rPr>
          <w:rFonts w:ascii="Arial" w:hAnsi="Arial" w:cs="Arial"/>
          <w:b/>
        </w:rPr>
        <w:t>9:00 – 10:</w:t>
      </w:r>
      <w:r w:rsidR="007276B6" w:rsidRPr="004925D1">
        <w:rPr>
          <w:rFonts w:ascii="Arial" w:hAnsi="Arial" w:cs="Arial"/>
          <w:b/>
        </w:rPr>
        <w:t>30</w:t>
      </w:r>
      <w:r w:rsidR="007276B6" w:rsidRPr="004925D1">
        <w:rPr>
          <w:rFonts w:ascii="Arial" w:hAnsi="Arial" w:cs="Arial"/>
          <w:b/>
        </w:rPr>
        <w:tab/>
      </w:r>
      <w:r w:rsidR="007276B6" w:rsidRPr="004925D1">
        <w:rPr>
          <w:rFonts w:ascii="Arial" w:hAnsi="Arial" w:cs="Arial"/>
          <w:b/>
        </w:rPr>
        <w:tab/>
      </w:r>
      <w:r w:rsidR="00EA21A8" w:rsidRPr="004925D1">
        <w:rPr>
          <w:rFonts w:ascii="Arial" w:hAnsi="Arial" w:cs="Arial"/>
          <w:b/>
        </w:rPr>
        <w:t>Panelová diskuze</w:t>
      </w:r>
      <w:r w:rsidR="00070A62" w:rsidRPr="004925D1">
        <w:rPr>
          <w:rFonts w:ascii="Arial" w:hAnsi="Arial" w:cs="Arial"/>
          <w:b/>
        </w:rPr>
        <w:t>:</w:t>
      </w:r>
      <w:r w:rsidR="00090983" w:rsidRPr="004925D1">
        <w:rPr>
          <w:rFonts w:ascii="Arial" w:hAnsi="Arial" w:cs="Arial"/>
          <w:b/>
        </w:rPr>
        <w:t xml:space="preserve"> </w:t>
      </w:r>
      <w:r w:rsidR="00070A62" w:rsidRPr="004925D1">
        <w:rPr>
          <w:rFonts w:ascii="Arial" w:hAnsi="Arial" w:cs="Arial"/>
          <w:b/>
        </w:rPr>
        <w:t>Výzvy pro rozvojovou spolupráci v 21. století</w:t>
      </w:r>
    </w:p>
    <w:p w:rsidR="00AE03AE" w:rsidRPr="004925D1" w:rsidRDefault="00AE03AE" w:rsidP="005B62D6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4925D1">
        <w:rPr>
          <w:rFonts w:ascii="Arial" w:hAnsi="Arial" w:cs="Arial"/>
          <w:i/>
        </w:rPr>
        <w:t xml:space="preserve">Jaké globální výzvy pro svět i jednotlivce vnímáme z českého, evropského i globálního pohledu? </w:t>
      </w:r>
      <w:r w:rsidR="002E0693" w:rsidRPr="004925D1">
        <w:rPr>
          <w:rFonts w:ascii="Arial" w:hAnsi="Arial" w:cs="Arial"/>
          <w:i/>
        </w:rPr>
        <w:t xml:space="preserve">Jakou </w:t>
      </w:r>
      <w:r w:rsidR="009E08FA" w:rsidRPr="004925D1">
        <w:rPr>
          <w:rFonts w:ascii="Arial" w:hAnsi="Arial" w:cs="Arial"/>
          <w:i/>
        </w:rPr>
        <w:t xml:space="preserve">roli </w:t>
      </w:r>
      <w:r w:rsidRPr="004925D1">
        <w:rPr>
          <w:rFonts w:ascii="Arial" w:hAnsi="Arial" w:cs="Arial"/>
          <w:i/>
        </w:rPr>
        <w:t>v řešení globálních problémů může hrát</w:t>
      </w:r>
      <w:r w:rsidR="009E08FA" w:rsidRPr="004925D1">
        <w:rPr>
          <w:rFonts w:ascii="Arial" w:hAnsi="Arial" w:cs="Arial"/>
          <w:i/>
        </w:rPr>
        <w:t xml:space="preserve"> zahraniční rozvojová spolupráce</w:t>
      </w:r>
      <w:r w:rsidR="002E0693" w:rsidRPr="004925D1">
        <w:rPr>
          <w:rFonts w:ascii="Arial" w:hAnsi="Arial" w:cs="Arial"/>
          <w:i/>
        </w:rPr>
        <w:t>? Jak</w:t>
      </w:r>
      <w:r w:rsidRPr="004925D1">
        <w:rPr>
          <w:rFonts w:ascii="Arial" w:hAnsi="Arial" w:cs="Arial"/>
          <w:i/>
        </w:rPr>
        <w:t xml:space="preserve"> posílit spolupráci mezi těmi, kdo se na ní podílejí</w:t>
      </w:r>
      <w:r w:rsidR="00A50E98" w:rsidRPr="004925D1">
        <w:rPr>
          <w:rFonts w:ascii="Arial" w:hAnsi="Arial" w:cs="Arial"/>
          <w:i/>
        </w:rPr>
        <w:t xml:space="preserve"> – tj. </w:t>
      </w:r>
      <w:r w:rsidR="00EA21A8" w:rsidRPr="004925D1">
        <w:rPr>
          <w:rFonts w:ascii="Arial" w:hAnsi="Arial" w:cs="Arial"/>
          <w:i/>
        </w:rPr>
        <w:t>nevládní</w:t>
      </w:r>
      <w:r w:rsidR="00DB101D">
        <w:rPr>
          <w:rFonts w:ascii="Arial" w:hAnsi="Arial" w:cs="Arial"/>
          <w:i/>
        </w:rPr>
        <w:t>mi</w:t>
      </w:r>
      <w:r w:rsidR="009E08FA" w:rsidRPr="004925D1">
        <w:rPr>
          <w:rFonts w:ascii="Arial" w:hAnsi="Arial" w:cs="Arial"/>
          <w:i/>
        </w:rPr>
        <w:t xml:space="preserve"> neziskov</w:t>
      </w:r>
      <w:r w:rsidR="00DB101D">
        <w:rPr>
          <w:rFonts w:ascii="Arial" w:hAnsi="Arial" w:cs="Arial"/>
          <w:i/>
        </w:rPr>
        <w:t>ými</w:t>
      </w:r>
      <w:r w:rsidR="00CD2F51" w:rsidRPr="004925D1">
        <w:rPr>
          <w:rFonts w:ascii="Arial" w:hAnsi="Arial" w:cs="Arial"/>
          <w:i/>
        </w:rPr>
        <w:t xml:space="preserve"> </w:t>
      </w:r>
      <w:r w:rsidR="00EA21A8" w:rsidRPr="004925D1">
        <w:rPr>
          <w:rFonts w:ascii="Arial" w:hAnsi="Arial" w:cs="Arial"/>
          <w:i/>
        </w:rPr>
        <w:t>organizac</w:t>
      </w:r>
      <w:r w:rsidR="009E08FA" w:rsidRPr="004925D1">
        <w:rPr>
          <w:rFonts w:ascii="Arial" w:hAnsi="Arial" w:cs="Arial"/>
          <w:i/>
        </w:rPr>
        <w:t>e</w:t>
      </w:r>
      <w:r w:rsidR="00DB101D">
        <w:rPr>
          <w:rFonts w:ascii="Arial" w:hAnsi="Arial" w:cs="Arial"/>
          <w:i/>
        </w:rPr>
        <w:t>mi</w:t>
      </w:r>
      <w:r w:rsidR="009E08FA" w:rsidRPr="004925D1">
        <w:rPr>
          <w:rFonts w:ascii="Arial" w:hAnsi="Arial" w:cs="Arial"/>
          <w:i/>
        </w:rPr>
        <w:t>, privátní</w:t>
      </w:r>
      <w:r w:rsidR="00DB101D">
        <w:rPr>
          <w:rFonts w:ascii="Arial" w:hAnsi="Arial" w:cs="Arial"/>
          <w:i/>
        </w:rPr>
        <w:t>m</w:t>
      </w:r>
      <w:r w:rsidR="009E08FA" w:rsidRPr="004925D1">
        <w:rPr>
          <w:rFonts w:ascii="Arial" w:hAnsi="Arial" w:cs="Arial"/>
          <w:i/>
        </w:rPr>
        <w:t xml:space="preserve"> sektor</w:t>
      </w:r>
      <w:r w:rsidR="00DB101D">
        <w:rPr>
          <w:rFonts w:ascii="Arial" w:hAnsi="Arial" w:cs="Arial"/>
          <w:i/>
        </w:rPr>
        <w:t>em</w:t>
      </w:r>
      <w:r w:rsidR="009E08FA" w:rsidRPr="004925D1">
        <w:rPr>
          <w:rFonts w:ascii="Arial" w:hAnsi="Arial" w:cs="Arial"/>
          <w:i/>
        </w:rPr>
        <w:t>, státní správ</w:t>
      </w:r>
      <w:r w:rsidR="00DB101D">
        <w:rPr>
          <w:rFonts w:ascii="Arial" w:hAnsi="Arial" w:cs="Arial"/>
          <w:i/>
        </w:rPr>
        <w:t>ou</w:t>
      </w:r>
      <w:r w:rsidR="009E08FA" w:rsidRPr="004925D1">
        <w:rPr>
          <w:rFonts w:ascii="Arial" w:hAnsi="Arial" w:cs="Arial"/>
          <w:i/>
        </w:rPr>
        <w:t xml:space="preserve"> a</w:t>
      </w:r>
      <w:r w:rsidR="00487660" w:rsidRPr="004925D1">
        <w:rPr>
          <w:rFonts w:ascii="Arial" w:hAnsi="Arial" w:cs="Arial"/>
          <w:i/>
        </w:rPr>
        <w:t> </w:t>
      </w:r>
      <w:r w:rsidR="00CD2F51" w:rsidRPr="004925D1">
        <w:rPr>
          <w:rFonts w:ascii="Arial" w:hAnsi="Arial" w:cs="Arial"/>
          <w:i/>
        </w:rPr>
        <w:t>další</w:t>
      </w:r>
      <w:r w:rsidR="00DB101D">
        <w:rPr>
          <w:rFonts w:ascii="Arial" w:hAnsi="Arial" w:cs="Arial"/>
          <w:i/>
        </w:rPr>
        <w:t>mi</w:t>
      </w:r>
      <w:r w:rsidR="00CD2F51" w:rsidRPr="004925D1">
        <w:rPr>
          <w:rFonts w:ascii="Arial" w:hAnsi="Arial" w:cs="Arial"/>
          <w:i/>
        </w:rPr>
        <w:t>?</w:t>
      </w:r>
    </w:p>
    <w:p w:rsidR="00EA21A8" w:rsidRPr="004925D1" w:rsidRDefault="00AE03AE" w:rsidP="005B62D6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4925D1">
        <w:rPr>
          <w:rFonts w:ascii="Arial" w:hAnsi="Arial" w:cs="Arial"/>
          <w:i/>
        </w:rPr>
        <w:t>Úvodní příspěvky přednesou</w:t>
      </w:r>
      <w:r w:rsidR="00070A62" w:rsidRPr="004925D1">
        <w:rPr>
          <w:rFonts w:ascii="Arial" w:hAnsi="Arial" w:cs="Arial"/>
          <w:i/>
        </w:rPr>
        <w:t xml:space="preserve">: </w:t>
      </w:r>
    </w:p>
    <w:p w:rsidR="00EA21A8" w:rsidRPr="004925D1" w:rsidRDefault="00070A62" w:rsidP="00CB715E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  <w:i/>
        </w:rPr>
      </w:pPr>
      <w:r w:rsidRPr="004925D1">
        <w:rPr>
          <w:rFonts w:ascii="Arial" w:hAnsi="Arial" w:cs="Arial"/>
          <w:i/>
        </w:rPr>
        <w:lastRenderedPageBreak/>
        <w:t>Šimon Pánek, ředitel organizace Člověk v tísni, o.p.s.</w:t>
      </w:r>
    </w:p>
    <w:p w:rsidR="00EA21A8" w:rsidRPr="004925D1" w:rsidRDefault="002E0693" w:rsidP="00CB715E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  <w:i/>
        </w:rPr>
      </w:pPr>
      <w:r w:rsidRPr="004925D1">
        <w:rPr>
          <w:rFonts w:ascii="Arial" w:hAnsi="Arial" w:cs="Arial"/>
          <w:i/>
        </w:rPr>
        <w:t>Z</w:t>
      </w:r>
      <w:r w:rsidR="003C1F60" w:rsidRPr="004925D1">
        <w:rPr>
          <w:rFonts w:ascii="Arial" w:hAnsi="Arial" w:cs="Arial"/>
          <w:i/>
        </w:rPr>
        <w:t xml:space="preserve">ástupce </w:t>
      </w:r>
      <w:r w:rsidRPr="004925D1">
        <w:rPr>
          <w:rFonts w:ascii="Arial" w:hAnsi="Arial" w:cs="Arial"/>
          <w:i/>
        </w:rPr>
        <w:t>evropské konfederace CONCORD</w:t>
      </w:r>
      <w:r w:rsidR="003C1F60" w:rsidRPr="004925D1">
        <w:rPr>
          <w:rFonts w:ascii="Arial" w:hAnsi="Arial" w:cs="Arial"/>
          <w:i/>
        </w:rPr>
        <w:t xml:space="preserve"> </w:t>
      </w:r>
      <w:proofErr w:type="spellStart"/>
      <w:r w:rsidR="00AE03AE" w:rsidRPr="004925D1">
        <w:rPr>
          <w:rFonts w:ascii="Arial" w:hAnsi="Arial" w:cs="Arial"/>
          <w:i/>
        </w:rPr>
        <w:t>Europe</w:t>
      </w:r>
      <w:proofErr w:type="spellEnd"/>
      <w:r w:rsidR="00AE03AE" w:rsidRPr="004925D1">
        <w:rPr>
          <w:rFonts w:ascii="Arial" w:hAnsi="Arial" w:cs="Arial"/>
          <w:i/>
        </w:rPr>
        <w:t xml:space="preserve"> </w:t>
      </w:r>
      <w:proofErr w:type="spellStart"/>
      <w:r w:rsidRPr="004925D1">
        <w:rPr>
          <w:rFonts w:ascii="Arial" w:hAnsi="Arial" w:cs="Arial"/>
          <w:i/>
        </w:rPr>
        <w:t>tba</w:t>
      </w:r>
      <w:proofErr w:type="spellEnd"/>
      <w:r w:rsidRPr="004925D1">
        <w:rPr>
          <w:rFonts w:ascii="Arial" w:hAnsi="Arial" w:cs="Arial"/>
          <w:i/>
        </w:rPr>
        <w:t>.</w:t>
      </w:r>
    </w:p>
    <w:p w:rsidR="00EA21A8" w:rsidRPr="004925D1" w:rsidRDefault="002E0693" w:rsidP="00B274A2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 w:rsidRPr="004925D1">
        <w:rPr>
          <w:rFonts w:ascii="Arial" w:hAnsi="Arial" w:cs="Arial"/>
          <w:i/>
        </w:rPr>
        <w:t xml:space="preserve">Zástupce NNO z rozvojové země – </w:t>
      </w:r>
      <w:proofErr w:type="spellStart"/>
      <w:r w:rsidRPr="004925D1">
        <w:rPr>
          <w:rFonts w:ascii="Arial" w:hAnsi="Arial" w:cs="Arial"/>
          <w:i/>
        </w:rPr>
        <w:t>tba</w:t>
      </w:r>
      <w:proofErr w:type="spellEnd"/>
      <w:r w:rsidRPr="004925D1">
        <w:rPr>
          <w:rFonts w:ascii="Arial" w:hAnsi="Arial" w:cs="Arial"/>
          <w:i/>
        </w:rPr>
        <w:t xml:space="preserve">. </w:t>
      </w:r>
    </w:p>
    <w:p w:rsidR="00EA21A8" w:rsidRPr="004925D1" w:rsidRDefault="007276B6" w:rsidP="005B62D6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925D1">
        <w:rPr>
          <w:rFonts w:ascii="Arial" w:hAnsi="Arial" w:cs="Arial"/>
          <w:b/>
        </w:rPr>
        <w:t>10:30 – 11:00</w:t>
      </w:r>
      <w:r w:rsidRPr="004925D1">
        <w:rPr>
          <w:rFonts w:ascii="Arial" w:hAnsi="Arial" w:cs="Arial"/>
          <w:b/>
        </w:rPr>
        <w:tab/>
      </w:r>
      <w:r w:rsidRPr="004925D1">
        <w:rPr>
          <w:rFonts w:ascii="Arial" w:hAnsi="Arial" w:cs="Arial"/>
          <w:b/>
        </w:rPr>
        <w:tab/>
      </w:r>
      <w:r w:rsidR="00EA21A8" w:rsidRPr="004925D1">
        <w:rPr>
          <w:rFonts w:ascii="Arial" w:hAnsi="Arial" w:cs="Arial"/>
          <w:b/>
        </w:rPr>
        <w:t>Přestávka</w:t>
      </w:r>
    </w:p>
    <w:p w:rsidR="00EA21A8" w:rsidRPr="004925D1" w:rsidRDefault="007276B6" w:rsidP="005B62D6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925D1">
        <w:rPr>
          <w:rFonts w:ascii="Arial" w:hAnsi="Arial" w:cs="Arial"/>
          <w:b/>
        </w:rPr>
        <w:t xml:space="preserve">11:00 – </w:t>
      </w:r>
      <w:r w:rsidR="00AE03AE" w:rsidRPr="004925D1">
        <w:rPr>
          <w:rFonts w:ascii="Arial" w:hAnsi="Arial" w:cs="Arial"/>
          <w:b/>
        </w:rPr>
        <w:t>12</w:t>
      </w:r>
      <w:r w:rsidRPr="004925D1">
        <w:rPr>
          <w:rFonts w:ascii="Arial" w:hAnsi="Arial" w:cs="Arial"/>
          <w:b/>
        </w:rPr>
        <w:t>:</w:t>
      </w:r>
      <w:r w:rsidR="00AE03AE" w:rsidRPr="004925D1">
        <w:rPr>
          <w:rFonts w:ascii="Arial" w:hAnsi="Arial" w:cs="Arial"/>
          <w:b/>
        </w:rPr>
        <w:t>30</w:t>
      </w:r>
      <w:r w:rsidRPr="004925D1">
        <w:rPr>
          <w:rFonts w:ascii="Arial" w:hAnsi="Arial" w:cs="Arial"/>
          <w:b/>
        </w:rPr>
        <w:tab/>
      </w:r>
      <w:r w:rsidRPr="004925D1">
        <w:rPr>
          <w:rFonts w:ascii="Arial" w:hAnsi="Arial" w:cs="Arial"/>
          <w:b/>
        </w:rPr>
        <w:tab/>
      </w:r>
      <w:proofErr w:type="spellStart"/>
      <w:r w:rsidR="00EA21A8" w:rsidRPr="004925D1">
        <w:rPr>
          <w:rFonts w:ascii="Arial" w:hAnsi="Arial" w:cs="Arial"/>
          <w:b/>
        </w:rPr>
        <w:t>World</w:t>
      </w:r>
      <w:proofErr w:type="spellEnd"/>
      <w:r w:rsidR="00EA21A8" w:rsidRPr="004925D1">
        <w:rPr>
          <w:rFonts w:ascii="Arial" w:hAnsi="Arial" w:cs="Arial"/>
          <w:b/>
        </w:rPr>
        <w:t xml:space="preserve"> Café</w:t>
      </w:r>
      <w:r w:rsidRPr="004925D1">
        <w:rPr>
          <w:rFonts w:ascii="Arial" w:hAnsi="Arial" w:cs="Arial"/>
          <w:b/>
        </w:rPr>
        <w:t xml:space="preserve"> „Výzvy a role rozvojové spolupráce ČR“</w:t>
      </w:r>
    </w:p>
    <w:p w:rsidR="006E1912" w:rsidRPr="004925D1" w:rsidRDefault="002E0693" w:rsidP="002E0693">
      <w:pPr>
        <w:spacing w:before="120" w:after="120" w:line="240" w:lineRule="auto"/>
        <w:jc w:val="both"/>
        <w:rPr>
          <w:rFonts w:ascii="Arial" w:hAnsi="Arial" w:cs="Arial"/>
          <w:i/>
        </w:rPr>
      </w:pPr>
      <w:proofErr w:type="spellStart"/>
      <w:r w:rsidRPr="004925D1">
        <w:rPr>
          <w:rFonts w:ascii="Arial" w:hAnsi="Arial" w:cs="Arial"/>
          <w:i/>
        </w:rPr>
        <w:t>Worldcafé</w:t>
      </w:r>
      <w:proofErr w:type="spellEnd"/>
      <w:r w:rsidRPr="004925D1">
        <w:rPr>
          <w:rFonts w:ascii="Arial" w:hAnsi="Arial" w:cs="Arial"/>
          <w:i/>
        </w:rPr>
        <w:t xml:space="preserve"> umožní</w:t>
      </w:r>
      <w:r w:rsidR="006E1912" w:rsidRPr="004925D1">
        <w:rPr>
          <w:rFonts w:ascii="Arial" w:hAnsi="Arial" w:cs="Arial"/>
          <w:i/>
        </w:rPr>
        <w:t xml:space="preserve"> </w:t>
      </w:r>
      <w:r w:rsidR="00AE03AE" w:rsidRPr="004925D1">
        <w:rPr>
          <w:rFonts w:ascii="Arial" w:hAnsi="Arial" w:cs="Arial"/>
          <w:i/>
        </w:rPr>
        <w:t xml:space="preserve">všem </w:t>
      </w:r>
      <w:r w:rsidR="006E1912" w:rsidRPr="004925D1">
        <w:rPr>
          <w:rFonts w:ascii="Arial" w:hAnsi="Arial" w:cs="Arial"/>
          <w:i/>
        </w:rPr>
        <w:t>účastníkům hlubší disku</w:t>
      </w:r>
      <w:r w:rsidR="009B5362" w:rsidRPr="004925D1">
        <w:rPr>
          <w:rFonts w:ascii="Arial" w:hAnsi="Arial" w:cs="Arial"/>
          <w:i/>
        </w:rPr>
        <w:t>s</w:t>
      </w:r>
      <w:r w:rsidR="006E1912" w:rsidRPr="004925D1">
        <w:rPr>
          <w:rFonts w:ascii="Arial" w:hAnsi="Arial" w:cs="Arial"/>
          <w:i/>
        </w:rPr>
        <w:t xml:space="preserve">i nad </w:t>
      </w:r>
      <w:r w:rsidR="009B5362" w:rsidRPr="004925D1">
        <w:rPr>
          <w:rFonts w:ascii="Arial" w:hAnsi="Arial" w:cs="Arial"/>
          <w:i/>
        </w:rPr>
        <w:t>otázkami</w:t>
      </w:r>
      <w:r w:rsidR="006E1912" w:rsidRPr="004925D1">
        <w:rPr>
          <w:rFonts w:ascii="Arial" w:hAnsi="Arial" w:cs="Arial"/>
          <w:i/>
        </w:rPr>
        <w:t>, kter</w:t>
      </w:r>
      <w:r w:rsidR="009B5362" w:rsidRPr="004925D1">
        <w:rPr>
          <w:rFonts w:ascii="Arial" w:hAnsi="Arial" w:cs="Arial"/>
          <w:i/>
        </w:rPr>
        <w:t>é</w:t>
      </w:r>
      <w:r w:rsidR="006E1912" w:rsidRPr="004925D1">
        <w:rPr>
          <w:rFonts w:ascii="Arial" w:hAnsi="Arial" w:cs="Arial"/>
          <w:i/>
        </w:rPr>
        <w:t xml:space="preserve"> </w:t>
      </w:r>
      <w:r w:rsidR="009B5362" w:rsidRPr="004925D1">
        <w:rPr>
          <w:rFonts w:ascii="Arial" w:hAnsi="Arial" w:cs="Arial"/>
          <w:i/>
        </w:rPr>
        <w:t>vyplývají z příspěvků na úvodní panelové diskusi</w:t>
      </w:r>
      <w:r w:rsidR="006E1912" w:rsidRPr="004925D1">
        <w:rPr>
          <w:rFonts w:ascii="Arial" w:hAnsi="Arial" w:cs="Arial"/>
          <w:i/>
        </w:rPr>
        <w:t xml:space="preserve">. </w:t>
      </w:r>
      <w:r w:rsidR="00BB5D9F" w:rsidRPr="004925D1">
        <w:rPr>
          <w:rFonts w:ascii="Arial" w:hAnsi="Arial" w:cs="Arial"/>
          <w:i/>
        </w:rPr>
        <w:t>Jaký má rozvojová spolupráce význam</w:t>
      </w:r>
      <w:r w:rsidR="00901EC5" w:rsidRPr="004925D1">
        <w:rPr>
          <w:rFonts w:ascii="Arial" w:hAnsi="Arial" w:cs="Arial"/>
          <w:i/>
        </w:rPr>
        <w:t xml:space="preserve"> pro řešení globálních problémů</w:t>
      </w:r>
      <w:r w:rsidR="00BB5D9F" w:rsidRPr="004925D1">
        <w:rPr>
          <w:rFonts w:ascii="Arial" w:hAnsi="Arial" w:cs="Arial"/>
          <w:i/>
        </w:rPr>
        <w:t xml:space="preserve">? </w:t>
      </w:r>
      <w:r w:rsidR="0079403C" w:rsidRPr="004925D1">
        <w:rPr>
          <w:rFonts w:ascii="Arial" w:hAnsi="Arial" w:cs="Arial"/>
          <w:i/>
        </w:rPr>
        <w:t xml:space="preserve">Jaké jsou hlavní důvody pro </w:t>
      </w:r>
      <w:r w:rsidR="00901EC5" w:rsidRPr="004925D1">
        <w:rPr>
          <w:rFonts w:ascii="Arial" w:hAnsi="Arial" w:cs="Arial"/>
          <w:i/>
        </w:rPr>
        <w:t>podporu</w:t>
      </w:r>
      <w:r w:rsidR="0079403C" w:rsidRPr="004925D1">
        <w:rPr>
          <w:rFonts w:ascii="Arial" w:hAnsi="Arial" w:cs="Arial"/>
          <w:i/>
        </w:rPr>
        <w:t xml:space="preserve"> rozvojové spolupráce? </w:t>
      </w:r>
      <w:r w:rsidR="006E1912" w:rsidRPr="004925D1">
        <w:rPr>
          <w:rFonts w:ascii="Arial" w:hAnsi="Arial" w:cs="Arial"/>
          <w:i/>
        </w:rPr>
        <w:t xml:space="preserve">Proč </w:t>
      </w:r>
      <w:r w:rsidR="00CD46C9" w:rsidRPr="004925D1">
        <w:rPr>
          <w:rFonts w:ascii="Arial" w:hAnsi="Arial" w:cs="Arial"/>
          <w:i/>
        </w:rPr>
        <w:t>se má</w:t>
      </w:r>
      <w:r w:rsidR="0079403C" w:rsidRPr="004925D1">
        <w:rPr>
          <w:rFonts w:ascii="Arial" w:hAnsi="Arial" w:cs="Arial"/>
          <w:i/>
        </w:rPr>
        <w:t xml:space="preserve"> Česká republika </w:t>
      </w:r>
      <w:r w:rsidR="00CD46C9" w:rsidRPr="004925D1">
        <w:rPr>
          <w:rFonts w:ascii="Arial" w:hAnsi="Arial" w:cs="Arial"/>
          <w:i/>
        </w:rPr>
        <w:t>zapojovat do rozvojové spolupráce</w:t>
      </w:r>
      <w:r w:rsidR="006E1912" w:rsidRPr="004925D1">
        <w:rPr>
          <w:rFonts w:ascii="Arial" w:hAnsi="Arial" w:cs="Arial"/>
          <w:i/>
        </w:rPr>
        <w:t>? Jaká je přidaná hodnota ČR</w:t>
      </w:r>
      <w:r w:rsidR="006606D4" w:rsidRPr="004925D1">
        <w:rPr>
          <w:rFonts w:ascii="Arial" w:hAnsi="Arial" w:cs="Arial"/>
          <w:i/>
        </w:rPr>
        <w:t xml:space="preserve"> a vaše</w:t>
      </w:r>
      <w:r w:rsidR="006E1912" w:rsidRPr="004925D1">
        <w:rPr>
          <w:rFonts w:ascii="Arial" w:hAnsi="Arial" w:cs="Arial"/>
          <w:i/>
        </w:rPr>
        <w:t xml:space="preserve">? </w:t>
      </w:r>
    </w:p>
    <w:p w:rsidR="00905A7A" w:rsidRPr="004925D1" w:rsidRDefault="00F66725" w:rsidP="005B62D6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925D1">
        <w:rPr>
          <w:rFonts w:ascii="Arial" w:hAnsi="Arial" w:cs="Arial"/>
          <w:b/>
        </w:rPr>
        <w:t>12:30 – 14:0</w:t>
      </w:r>
      <w:r w:rsidR="00905A7A" w:rsidRPr="004925D1">
        <w:rPr>
          <w:rFonts w:ascii="Arial" w:hAnsi="Arial" w:cs="Arial"/>
          <w:b/>
        </w:rPr>
        <w:t xml:space="preserve">0 </w:t>
      </w:r>
      <w:r w:rsidR="007276B6" w:rsidRPr="004925D1">
        <w:rPr>
          <w:rFonts w:ascii="Arial" w:hAnsi="Arial" w:cs="Arial"/>
          <w:b/>
        </w:rPr>
        <w:tab/>
        <w:t>O</w:t>
      </w:r>
      <w:r w:rsidR="00905A7A" w:rsidRPr="004925D1">
        <w:rPr>
          <w:rFonts w:ascii="Arial" w:hAnsi="Arial" w:cs="Arial"/>
          <w:b/>
        </w:rPr>
        <w:t>běd</w:t>
      </w:r>
    </w:p>
    <w:p w:rsidR="008557C9" w:rsidRPr="004925D1" w:rsidRDefault="00F66725" w:rsidP="005B62D6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925D1">
        <w:rPr>
          <w:rFonts w:ascii="Arial" w:hAnsi="Arial" w:cs="Arial"/>
          <w:b/>
        </w:rPr>
        <w:t>14:00 – 15:3</w:t>
      </w:r>
      <w:r w:rsidR="007276B6" w:rsidRPr="004925D1">
        <w:rPr>
          <w:rFonts w:ascii="Arial" w:hAnsi="Arial" w:cs="Arial"/>
          <w:b/>
        </w:rPr>
        <w:t>0</w:t>
      </w:r>
      <w:r w:rsidR="007276B6" w:rsidRPr="004925D1">
        <w:rPr>
          <w:rFonts w:ascii="Arial" w:hAnsi="Arial" w:cs="Arial"/>
          <w:b/>
        </w:rPr>
        <w:tab/>
      </w:r>
      <w:r w:rsidR="007276B6" w:rsidRPr="004925D1">
        <w:rPr>
          <w:rFonts w:ascii="Arial" w:hAnsi="Arial" w:cs="Arial"/>
          <w:b/>
        </w:rPr>
        <w:tab/>
        <w:t xml:space="preserve">Shrnutí </w:t>
      </w:r>
      <w:r w:rsidR="002E0693" w:rsidRPr="004925D1">
        <w:rPr>
          <w:rFonts w:ascii="Arial" w:hAnsi="Arial" w:cs="Arial"/>
          <w:b/>
        </w:rPr>
        <w:t>hlavních závěrů z </w:t>
      </w:r>
      <w:proofErr w:type="spellStart"/>
      <w:r w:rsidR="002E0693" w:rsidRPr="004925D1">
        <w:rPr>
          <w:rFonts w:ascii="Arial" w:hAnsi="Arial" w:cs="Arial"/>
          <w:b/>
        </w:rPr>
        <w:t>worldcafé</w:t>
      </w:r>
      <w:proofErr w:type="spellEnd"/>
      <w:r w:rsidR="002E0693" w:rsidRPr="004925D1">
        <w:rPr>
          <w:rFonts w:ascii="Arial" w:hAnsi="Arial" w:cs="Arial"/>
          <w:b/>
        </w:rPr>
        <w:t xml:space="preserve"> </w:t>
      </w:r>
      <w:r w:rsidR="007276B6" w:rsidRPr="004925D1">
        <w:rPr>
          <w:rFonts w:ascii="Arial" w:hAnsi="Arial" w:cs="Arial"/>
          <w:b/>
        </w:rPr>
        <w:t xml:space="preserve">a diskuse </w:t>
      </w:r>
    </w:p>
    <w:p w:rsidR="00905A7A" w:rsidRPr="004925D1" w:rsidRDefault="006C7ABA" w:rsidP="005B62D6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925D1">
        <w:rPr>
          <w:rFonts w:ascii="Arial" w:hAnsi="Arial" w:cs="Arial"/>
          <w:b/>
        </w:rPr>
        <w:t>15:</w:t>
      </w:r>
      <w:r w:rsidR="00F66725" w:rsidRPr="004925D1">
        <w:rPr>
          <w:rFonts w:ascii="Arial" w:hAnsi="Arial" w:cs="Arial"/>
          <w:b/>
        </w:rPr>
        <w:t>30 – 16:0</w:t>
      </w:r>
      <w:r w:rsidR="007276B6" w:rsidRPr="004925D1">
        <w:rPr>
          <w:rFonts w:ascii="Arial" w:hAnsi="Arial" w:cs="Arial"/>
          <w:b/>
        </w:rPr>
        <w:t>0</w:t>
      </w:r>
      <w:r w:rsidR="007276B6" w:rsidRPr="004925D1">
        <w:rPr>
          <w:rFonts w:ascii="Arial" w:hAnsi="Arial" w:cs="Arial"/>
          <w:b/>
        </w:rPr>
        <w:tab/>
      </w:r>
      <w:r w:rsidR="007276B6" w:rsidRPr="004925D1">
        <w:rPr>
          <w:rFonts w:ascii="Arial" w:hAnsi="Arial" w:cs="Arial"/>
          <w:b/>
        </w:rPr>
        <w:tab/>
      </w:r>
      <w:r w:rsidR="002E0693" w:rsidRPr="004925D1">
        <w:rPr>
          <w:rFonts w:ascii="Arial" w:hAnsi="Arial" w:cs="Arial"/>
          <w:b/>
        </w:rPr>
        <w:t>P</w:t>
      </w:r>
      <w:r w:rsidR="00905A7A" w:rsidRPr="004925D1">
        <w:rPr>
          <w:rFonts w:ascii="Arial" w:hAnsi="Arial" w:cs="Arial"/>
          <w:b/>
        </w:rPr>
        <w:t>řestávka</w:t>
      </w:r>
    </w:p>
    <w:p w:rsidR="00FD5D73" w:rsidRPr="004925D1" w:rsidRDefault="00F66725" w:rsidP="00FD5D73">
      <w:pPr>
        <w:spacing w:before="120" w:after="120" w:line="240" w:lineRule="auto"/>
        <w:ind w:left="2124" w:hanging="2124"/>
        <w:jc w:val="both"/>
        <w:rPr>
          <w:rFonts w:ascii="Arial" w:hAnsi="Arial" w:cs="Arial"/>
          <w:b/>
        </w:rPr>
      </w:pPr>
      <w:r w:rsidRPr="004925D1">
        <w:rPr>
          <w:rFonts w:ascii="Arial" w:hAnsi="Arial" w:cs="Arial"/>
          <w:b/>
        </w:rPr>
        <w:t>16:0</w:t>
      </w:r>
      <w:r w:rsidR="00905A7A" w:rsidRPr="004925D1">
        <w:rPr>
          <w:rFonts w:ascii="Arial" w:hAnsi="Arial" w:cs="Arial"/>
          <w:b/>
        </w:rPr>
        <w:t>0 –</w:t>
      </w:r>
      <w:r w:rsidR="00EE0B63" w:rsidRPr="004925D1">
        <w:rPr>
          <w:rFonts w:ascii="Arial" w:hAnsi="Arial" w:cs="Arial"/>
          <w:b/>
        </w:rPr>
        <w:t xml:space="preserve"> 1</w:t>
      </w:r>
      <w:r w:rsidR="006C7ABA" w:rsidRPr="004925D1">
        <w:rPr>
          <w:rFonts w:ascii="Arial" w:hAnsi="Arial" w:cs="Arial"/>
          <w:b/>
        </w:rPr>
        <w:t>7</w:t>
      </w:r>
      <w:r w:rsidR="00905A7A" w:rsidRPr="004925D1">
        <w:rPr>
          <w:rFonts w:ascii="Arial" w:hAnsi="Arial" w:cs="Arial"/>
          <w:b/>
        </w:rPr>
        <w:t>:</w:t>
      </w:r>
      <w:r w:rsidRPr="004925D1">
        <w:rPr>
          <w:rFonts w:ascii="Arial" w:hAnsi="Arial" w:cs="Arial"/>
          <w:b/>
        </w:rPr>
        <w:t>3</w:t>
      </w:r>
      <w:r w:rsidR="00510B20" w:rsidRPr="004925D1">
        <w:rPr>
          <w:rFonts w:ascii="Arial" w:hAnsi="Arial" w:cs="Arial"/>
          <w:b/>
        </w:rPr>
        <w:t>0</w:t>
      </w:r>
      <w:r w:rsidR="00510B20" w:rsidRPr="004925D1">
        <w:rPr>
          <w:rFonts w:ascii="Arial" w:hAnsi="Arial" w:cs="Arial"/>
          <w:b/>
        </w:rPr>
        <w:tab/>
      </w:r>
      <w:r w:rsidR="00FD5D73" w:rsidRPr="00FD5D73">
        <w:rPr>
          <w:rFonts w:ascii="Arial" w:hAnsi="Arial" w:cs="Arial"/>
          <w:b/>
          <w:lang w:val="es-ES_tradnl"/>
        </w:rPr>
        <w:t>Gender – v čem spočívá toto průřezové téma rozvojové spolupráce?</w:t>
      </w:r>
    </w:p>
    <w:p w:rsidR="006C7ABA" w:rsidRPr="004925D1" w:rsidRDefault="00F66725" w:rsidP="005B62D6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925D1">
        <w:rPr>
          <w:rFonts w:ascii="Arial" w:hAnsi="Arial" w:cs="Arial"/>
          <w:b/>
        </w:rPr>
        <w:t xml:space="preserve">Po skončení programu zajištěn přípitek a </w:t>
      </w:r>
      <w:r w:rsidR="00AE03AE" w:rsidRPr="004925D1">
        <w:rPr>
          <w:rFonts w:ascii="Arial" w:hAnsi="Arial" w:cs="Arial"/>
          <w:b/>
        </w:rPr>
        <w:t xml:space="preserve">doprovodný </w:t>
      </w:r>
      <w:r w:rsidRPr="004925D1">
        <w:rPr>
          <w:rFonts w:ascii="Arial" w:hAnsi="Arial" w:cs="Arial"/>
          <w:b/>
        </w:rPr>
        <w:t xml:space="preserve">program. </w:t>
      </w:r>
    </w:p>
    <w:p w:rsidR="00AE03AE" w:rsidRPr="004925D1" w:rsidRDefault="00F66725" w:rsidP="00092024">
      <w:pPr>
        <w:spacing w:before="120" w:after="120" w:line="240" w:lineRule="auto"/>
        <w:jc w:val="both"/>
        <w:rPr>
          <w:rFonts w:ascii="Arial" w:hAnsi="Arial" w:cs="Arial"/>
        </w:rPr>
      </w:pPr>
      <w:r w:rsidRPr="004925D1">
        <w:rPr>
          <w:rFonts w:ascii="Arial" w:hAnsi="Arial" w:cs="Arial"/>
        </w:rPr>
        <w:t xml:space="preserve">Druhý den (15. května) naváže na konferenci vzdělávací akce </w:t>
      </w:r>
      <w:r w:rsidR="00092024" w:rsidRPr="004925D1">
        <w:rPr>
          <w:rFonts w:ascii="Arial" w:hAnsi="Arial" w:cs="Arial"/>
        </w:rPr>
        <w:t xml:space="preserve">„Rozvojový den FoRS“ </w:t>
      </w:r>
      <w:r w:rsidRPr="004925D1">
        <w:rPr>
          <w:rFonts w:ascii="Arial" w:hAnsi="Arial" w:cs="Arial"/>
        </w:rPr>
        <w:t xml:space="preserve">pro organizace sdružené ve FoRS – Českém fórum pro rozvojovou spolupráci, která poskytne prostor pro hlubší diskuzi a </w:t>
      </w:r>
      <w:r w:rsidR="00AE03AE" w:rsidRPr="004925D1">
        <w:rPr>
          <w:rFonts w:ascii="Arial" w:hAnsi="Arial" w:cs="Arial"/>
        </w:rPr>
        <w:t>sdílení zkušeností z oblastí</w:t>
      </w:r>
      <w:r w:rsidRPr="004925D1">
        <w:rPr>
          <w:rFonts w:ascii="Arial" w:hAnsi="Arial" w:cs="Arial"/>
        </w:rPr>
        <w:t>, které při své praxi ve FoRS řešíme</w:t>
      </w:r>
      <w:r w:rsidR="00CD2F51" w:rsidRPr="004925D1">
        <w:rPr>
          <w:rFonts w:ascii="Arial" w:hAnsi="Arial" w:cs="Arial"/>
        </w:rPr>
        <w:t xml:space="preserve"> – financování, spolupráce </w:t>
      </w:r>
      <w:r w:rsidR="00AE03AE" w:rsidRPr="004925D1">
        <w:rPr>
          <w:rFonts w:ascii="Arial" w:hAnsi="Arial" w:cs="Arial"/>
        </w:rPr>
        <w:t>s privátním sektorem, efektivnost, komunikace navenek nejen s veřejností a médii</w:t>
      </w:r>
      <w:r w:rsidRPr="004925D1">
        <w:rPr>
          <w:rFonts w:ascii="Arial" w:hAnsi="Arial" w:cs="Arial"/>
        </w:rPr>
        <w:t xml:space="preserve">. </w:t>
      </w:r>
    </w:p>
    <w:p w:rsidR="002257F6" w:rsidRPr="004925D1" w:rsidRDefault="002257F6" w:rsidP="00AE03AE">
      <w:pPr>
        <w:pStyle w:val="Nzev"/>
        <w:spacing w:before="0" w:after="0"/>
        <w:rPr>
          <w:rFonts w:ascii="Arial" w:hAnsi="Arial" w:cs="Arial"/>
          <w:sz w:val="22"/>
          <w:szCs w:val="22"/>
          <w:u w:val="single"/>
          <w:lang w:val="cs-CZ"/>
        </w:rPr>
      </w:pPr>
      <w:r w:rsidRPr="004925D1">
        <w:rPr>
          <w:rFonts w:ascii="Arial" w:hAnsi="Arial" w:cs="Arial"/>
          <w:caps/>
          <w:sz w:val="24"/>
          <w:szCs w:val="24"/>
          <w:lang w:val="cs-CZ"/>
        </w:rPr>
        <w:t>Registrace</w:t>
      </w:r>
    </w:p>
    <w:p w:rsidR="002257F6" w:rsidRPr="004925D1" w:rsidRDefault="002257F6" w:rsidP="002257F6">
      <w:pPr>
        <w:pStyle w:val="Nzev"/>
        <w:spacing w:before="60" w:after="240"/>
        <w:rPr>
          <w:rFonts w:ascii="Arial" w:hAnsi="Arial" w:cs="Arial"/>
          <w:sz w:val="22"/>
          <w:szCs w:val="22"/>
          <w:u w:val="single"/>
          <w:lang w:val="cs-CZ"/>
        </w:rPr>
      </w:pPr>
      <w:r w:rsidRPr="004925D1">
        <w:rPr>
          <w:rFonts w:ascii="Arial" w:hAnsi="Arial" w:cs="Arial"/>
          <w:sz w:val="22"/>
          <w:szCs w:val="22"/>
          <w:u w:val="single"/>
          <w:lang w:val="cs-CZ"/>
        </w:rPr>
        <w:t xml:space="preserve">Prosíme o zaslání vyplněné registrace nejpozději do 30. dubna 2013, a to na adresu </w:t>
      </w:r>
      <w:hyperlink r:id="rId9" w:history="1">
        <w:r w:rsidRPr="004925D1">
          <w:rPr>
            <w:rStyle w:val="Hypertextovodkaz"/>
            <w:rFonts w:ascii="Arial" w:hAnsi="Arial"/>
            <w:sz w:val="24"/>
            <w:lang w:val="cs-CZ"/>
          </w:rPr>
          <w:t>asistent@fors.cz</w:t>
        </w:r>
      </w:hyperlink>
      <w:r w:rsidRPr="004925D1">
        <w:rPr>
          <w:rFonts w:ascii="Arial" w:hAnsi="Arial" w:cs="Arial"/>
          <w:sz w:val="18"/>
          <w:szCs w:val="22"/>
          <w:u w:val="single"/>
          <w:lang w:val="cs-CZ"/>
        </w:rPr>
        <w:t xml:space="preserve"> </w:t>
      </w:r>
      <w:r w:rsidRPr="004925D1">
        <w:rPr>
          <w:rFonts w:ascii="Arial" w:hAnsi="Arial" w:cs="Arial"/>
          <w:sz w:val="22"/>
          <w:szCs w:val="22"/>
          <w:u w:val="single"/>
          <w:lang w:val="cs-CZ"/>
        </w:rPr>
        <w:t>(Adéla Stiborová)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5281"/>
      </w:tblGrid>
      <w:tr w:rsidR="002257F6" w:rsidRPr="004925D1" w:rsidTr="00F66725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57F6" w:rsidRPr="004925D1" w:rsidRDefault="002257F6" w:rsidP="00AC2D0F">
            <w:pPr>
              <w:spacing w:before="60" w:after="60"/>
              <w:rPr>
                <w:rFonts w:ascii="Arial" w:hAnsi="Arial" w:cs="Arial"/>
              </w:rPr>
            </w:pPr>
            <w:r w:rsidRPr="004925D1">
              <w:rPr>
                <w:rFonts w:ascii="Arial" w:hAnsi="Arial" w:cs="Arial"/>
              </w:rPr>
              <w:t>Organizace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F6" w:rsidRPr="004925D1" w:rsidRDefault="002257F6" w:rsidP="00AC2D0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2257F6" w:rsidRPr="004925D1" w:rsidTr="00F66725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57F6" w:rsidRPr="004925D1" w:rsidRDefault="002257F6" w:rsidP="00AC2D0F">
            <w:pPr>
              <w:spacing w:before="60" w:after="60"/>
              <w:rPr>
                <w:rFonts w:ascii="Arial" w:hAnsi="Arial" w:cs="Arial"/>
              </w:rPr>
            </w:pPr>
            <w:r w:rsidRPr="004925D1">
              <w:rPr>
                <w:rFonts w:ascii="Arial" w:hAnsi="Arial" w:cs="Arial"/>
              </w:rPr>
              <w:t>Jméno a příjmení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F6" w:rsidRPr="004925D1" w:rsidRDefault="002257F6" w:rsidP="00AC2D0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2257F6" w:rsidRPr="004925D1" w:rsidTr="00F66725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57F6" w:rsidRPr="004925D1" w:rsidRDefault="002257F6" w:rsidP="00AC2D0F">
            <w:pPr>
              <w:spacing w:before="60" w:after="60"/>
              <w:rPr>
                <w:rFonts w:ascii="Arial" w:hAnsi="Arial" w:cs="Arial"/>
              </w:rPr>
            </w:pPr>
            <w:r w:rsidRPr="004925D1">
              <w:rPr>
                <w:rFonts w:ascii="Arial" w:hAnsi="Arial" w:cs="Arial"/>
              </w:rPr>
              <w:t>Pozice v organizaci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F6" w:rsidRPr="004925D1" w:rsidRDefault="002257F6" w:rsidP="00AC2D0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2257F6" w:rsidRPr="004925D1" w:rsidTr="00F66725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57F6" w:rsidRPr="004925D1" w:rsidRDefault="002257F6" w:rsidP="00AC2D0F">
            <w:pPr>
              <w:spacing w:before="60" w:after="60"/>
              <w:rPr>
                <w:rFonts w:ascii="Arial" w:hAnsi="Arial" w:cs="Arial"/>
              </w:rPr>
            </w:pPr>
            <w:r w:rsidRPr="004925D1">
              <w:rPr>
                <w:rFonts w:ascii="Arial" w:hAnsi="Arial" w:cs="Arial"/>
              </w:rPr>
              <w:t>E-mailová adresa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F6" w:rsidRPr="004925D1" w:rsidRDefault="002257F6" w:rsidP="00AC2D0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2257F6" w:rsidRPr="004925D1" w:rsidTr="00F66725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57F6" w:rsidRPr="004925D1" w:rsidRDefault="002257F6" w:rsidP="00AC2D0F">
            <w:pPr>
              <w:spacing w:before="60" w:after="60"/>
              <w:rPr>
                <w:rFonts w:ascii="Arial" w:hAnsi="Arial" w:cs="Arial"/>
              </w:rPr>
            </w:pPr>
            <w:r w:rsidRPr="004925D1">
              <w:rPr>
                <w:rFonts w:ascii="Arial" w:hAnsi="Arial" w:cs="Arial"/>
              </w:rPr>
              <w:t>Telefon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F6" w:rsidRPr="004925D1" w:rsidRDefault="002257F6" w:rsidP="00AC2D0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F66725" w:rsidRPr="004925D1" w:rsidTr="00F66725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725" w:rsidRPr="004925D1" w:rsidRDefault="00F66725" w:rsidP="00AC2D0F">
            <w:pPr>
              <w:spacing w:before="60" w:after="60"/>
              <w:rPr>
                <w:rFonts w:ascii="Arial" w:hAnsi="Arial" w:cs="Arial"/>
              </w:rPr>
            </w:pPr>
            <w:r w:rsidRPr="004925D1">
              <w:rPr>
                <w:rFonts w:ascii="Arial" w:hAnsi="Arial" w:cs="Arial"/>
              </w:rPr>
              <w:t>Stravovací omezení (vegetarián, diety apod.)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25" w:rsidRPr="004925D1" w:rsidRDefault="00F66725" w:rsidP="00AC2D0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F66725" w:rsidRPr="004925D1" w:rsidTr="00F66725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725" w:rsidRPr="004925D1" w:rsidRDefault="00F66725" w:rsidP="00AC2D0F">
            <w:pPr>
              <w:spacing w:before="60" w:after="60"/>
              <w:rPr>
                <w:rFonts w:ascii="Arial" w:hAnsi="Arial" w:cs="Arial"/>
              </w:rPr>
            </w:pPr>
            <w:r w:rsidRPr="004925D1">
              <w:rPr>
                <w:rFonts w:ascii="Arial" w:hAnsi="Arial" w:cs="Arial"/>
              </w:rPr>
              <w:t>Přihlašuji se na konferenci</w:t>
            </w:r>
            <w:r w:rsidR="00092024" w:rsidRPr="004925D1">
              <w:rPr>
                <w:rFonts w:ascii="Arial" w:hAnsi="Arial" w:cs="Arial"/>
              </w:rPr>
              <w:t xml:space="preserve"> </w:t>
            </w:r>
            <w:r w:rsidRPr="004925D1">
              <w:rPr>
                <w:rFonts w:ascii="Arial" w:hAnsi="Arial" w:cs="Arial"/>
              </w:rPr>
              <w:t>14.května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25" w:rsidRPr="004925D1" w:rsidRDefault="00AE03AE" w:rsidP="00AC2D0F">
            <w:pPr>
              <w:snapToGrid w:val="0"/>
              <w:spacing w:before="60" w:after="60"/>
              <w:rPr>
                <w:rFonts w:ascii="Arial" w:hAnsi="Arial" w:cs="Arial"/>
              </w:rPr>
            </w:pPr>
            <w:r w:rsidRPr="004925D1">
              <w:rPr>
                <w:rFonts w:ascii="Arial" w:hAnsi="Arial" w:cs="Arial"/>
              </w:rPr>
              <w:t xml:space="preserve">Ano </w:t>
            </w:r>
            <w:r w:rsidRPr="004925D1">
              <w:rPr>
                <w:rFonts w:ascii="Arial" w:hAnsi="Arial" w:cs="Arial"/>
              </w:rPr>
              <w:sym w:font="Wingdings 2" w:char="F0A3"/>
            </w:r>
            <w:r w:rsidRPr="004925D1">
              <w:rPr>
                <w:rFonts w:ascii="Arial" w:hAnsi="Arial" w:cs="Arial"/>
              </w:rPr>
              <w:tab/>
            </w:r>
            <w:r w:rsidRPr="004925D1">
              <w:rPr>
                <w:rFonts w:ascii="Arial" w:hAnsi="Arial" w:cs="Arial"/>
              </w:rPr>
              <w:tab/>
            </w:r>
            <w:r w:rsidRPr="004925D1">
              <w:rPr>
                <w:rFonts w:ascii="Arial" w:hAnsi="Arial" w:cs="Arial"/>
              </w:rPr>
              <w:tab/>
            </w:r>
            <w:r w:rsidRPr="004925D1">
              <w:rPr>
                <w:rFonts w:ascii="Arial" w:hAnsi="Arial" w:cs="Arial"/>
              </w:rPr>
              <w:tab/>
              <w:t xml:space="preserve">Ne </w:t>
            </w:r>
            <w:r w:rsidRPr="004925D1">
              <w:rPr>
                <w:rFonts w:ascii="Arial" w:hAnsi="Arial" w:cs="Arial"/>
              </w:rPr>
              <w:sym w:font="Wingdings 2" w:char="F0A3"/>
            </w:r>
          </w:p>
        </w:tc>
      </w:tr>
      <w:tr w:rsidR="00F66725" w:rsidRPr="004925D1" w:rsidTr="00F66725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725" w:rsidRPr="004925D1" w:rsidRDefault="00F66725" w:rsidP="00AE03AE">
            <w:pPr>
              <w:spacing w:before="60" w:after="60"/>
              <w:rPr>
                <w:rFonts w:ascii="Arial" w:hAnsi="Arial" w:cs="Arial"/>
              </w:rPr>
            </w:pPr>
            <w:r w:rsidRPr="004925D1">
              <w:rPr>
                <w:rFonts w:ascii="Arial" w:hAnsi="Arial" w:cs="Arial"/>
              </w:rPr>
              <w:t>Přihlašuji se na interní vzdělávací akci</w:t>
            </w:r>
            <w:r w:rsidR="00AE03AE" w:rsidRPr="004925D1">
              <w:rPr>
                <w:rFonts w:ascii="Arial" w:hAnsi="Arial" w:cs="Arial"/>
              </w:rPr>
              <w:t xml:space="preserve"> </w:t>
            </w:r>
            <w:r w:rsidRPr="004925D1">
              <w:rPr>
                <w:rFonts w:ascii="Arial" w:hAnsi="Arial" w:cs="Arial"/>
              </w:rPr>
              <w:t>15.května (určeno pro organizace FoRS)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25" w:rsidRPr="004925D1" w:rsidRDefault="00AE03AE" w:rsidP="00AC2D0F">
            <w:pPr>
              <w:snapToGrid w:val="0"/>
              <w:spacing w:before="60" w:after="60"/>
              <w:rPr>
                <w:rFonts w:ascii="Arial" w:hAnsi="Arial" w:cs="Arial"/>
              </w:rPr>
            </w:pPr>
            <w:r w:rsidRPr="004925D1">
              <w:rPr>
                <w:rFonts w:ascii="Arial" w:hAnsi="Arial" w:cs="Arial"/>
              </w:rPr>
              <w:t xml:space="preserve">Ano </w:t>
            </w:r>
            <w:r w:rsidRPr="004925D1">
              <w:rPr>
                <w:rFonts w:ascii="Arial" w:hAnsi="Arial" w:cs="Arial"/>
              </w:rPr>
              <w:sym w:font="Wingdings 2" w:char="F0A3"/>
            </w:r>
            <w:r w:rsidRPr="004925D1">
              <w:rPr>
                <w:rFonts w:ascii="Arial" w:hAnsi="Arial" w:cs="Arial"/>
              </w:rPr>
              <w:tab/>
            </w:r>
            <w:r w:rsidRPr="004925D1">
              <w:rPr>
                <w:rFonts w:ascii="Arial" w:hAnsi="Arial" w:cs="Arial"/>
              </w:rPr>
              <w:tab/>
            </w:r>
            <w:r w:rsidRPr="004925D1">
              <w:rPr>
                <w:rFonts w:ascii="Arial" w:hAnsi="Arial" w:cs="Arial"/>
              </w:rPr>
              <w:tab/>
            </w:r>
            <w:r w:rsidRPr="004925D1">
              <w:rPr>
                <w:rFonts w:ascii="Arial" w:hAnsi="Arial" w:cs="Arial"/>
              </w:rPr>
              <w:tab/>
              <w:t xml:space="preserve">Ne </w:t>
            </w:r>
            <w:r w:rsidRPr="004925D1">
              <w:rPr>
                <w:rFonts w:ascii="Arial" w:hAnsi="Arial" w:cs="Arial"/>
              </w:rPr>
              <w:sym w:font="Wingdings 2" w:char="F0A3"/>
            </w:r>
          </w:p>
        </w:tc>
      </w:tr>
    </w:tbl>
    <w:p w:rsidR="00092024" w:rsidRPr="004925D1" w:rsidRDefault="00092024" w:rsidP="00092024">
      <w:pPr>
        <w:spacing w:after="0" w:line="240" w:lineRule="auto"/>
        <w:jc w:val="both"/>
        <w:rPr>
          <w:rFonts w:ascii="Arial" w:hAnsi="Arial" w:cs="Arial"/>
          <w:b/>
        </w:rPr>
      </w:pPr>
    </w:p>
    <w:p w:rsidR="002257F6" w:rsidRPr="004925D1" w:rsidRDefault="002257F6" w:rsidP="00092024">
      <w:pPr>
        <w:spacing w:after="0" w:line="240" w:lineRule="auto"/>
        <w:jc w:val="both"/>
        <w:rPr>
          <w:rFonts w:ascii="Arial" w:hAnsi="Arial" w:cs="Arial"/>
        </w:rPr>
      </w:pPr>
      <w:r w:rsidRPr="004925D1">
        <w:rPr>
          <w:rFonts w:ascii="Arial" w:hAnsi="Arial" w:cs="Arial"/>
          <w:b/>
        </w:rPr>
        <w:t>Kontaktní osoby ve FoRS</w:t>
      </w:r>
    </w:p>
    <w:p w:rsidR="002257F6" w:rsidRPr="004925D1" w:rsidRDefault="002257F6" w:rsidP="00092024">
      <w:pPr>
        <w:spacing w:after="0" w:line="240" w:lineRule="auto"/>
        <w:jc w:val="both"/>
        <w:rPr>
          <w:rFonts w:ascii="Arial" w:hAnsi="Arial" w:cs="Arial"/>
        </w:rPr>
      </w:pPr>
      <w:r w:rsidRPr="004925D1">
        <w:rPr>
          <w:rFonts w:ascii="Arial" w:hAnsi="Arial" w:cs="Arial"/>
        </w:rPr>
        <w:t xml:space="preserve">Jana </w:t>
      </w:r>
      <w:proofErr w:type="spellStart"/>
      <w:r w:rsidRPr="004925D1">
        <w:rPr>
          <w:rFonts w:ascii="Arial" w:hAnsi="Arial" w:cs="Arial"/>
        </w:rPr>
        <w:t>Miléřová</w:t>
      </w:r>
      <w:proofErr w:type="spellEnd"/>
      <w:r w:rsidRPr="004925D1">
        <w:rPr>
          <w:rFonts w:ascii="Arial" w:hAnsi="Arial" w:cs="Arial"/>
        </w:rPr>
        <w:t xml:space="preserve">, </w:t>
      </w:r>
      <w:hyperlink r:id="rId10" w:history="1">
        <w:r w:rsidRPr="004925D1">
          <w:rPr>
            <w:rStyle w:val="Hypertextovodkaz"/>
            <w:rFonts w:ascii="Arial" w:hAnsi="Arial"/>
          </w:rPr>
          <w:t>jana.milerova@fors.cz</w:t>
        </w:r>
      </w:hyperlink>
      <w:r w:rsidRPr="004925D1">
        <w:rPr>
          <w:rFonts w:ascii="Arial" w:hAnsi="Arial" w:cs="Arial"/>
        </w:rPr>
        <w:t>, 777 756 700</w:t>
      </w:r>
    </w:p>
    <w:p w:rsidR="002257F6" w:rsidRPr="004925D1" w:rsidRDefault="002257F6" w:rsidP="008A5E26">
      <w:pPr>
        <w:spacing w:after="0" w:line="240" w:lineRule="auto"/>
        <w:jc w:val="both"/>
        <w:rPr>
          <w:rFonts w:ascii="Arial" w:hAnsi="Arial" w:cs="Arial"/>
        </w:rPr>
      </w:pPr>
      <w:r w:rsidRPr="004925D1">
        <w:rPr>
          <w:rFonts w:ascii="Arial" w:hAnsi="Arial" w:cs="Arial"/>
        </w:rPr>
        <w:t xml:space="preserve">Adéla Stiborová, </w:t>
      </w:r>
      <w:hyperlink r:id="rId11" w:history="1">
        <w:r w:rsidR="00DB101D" w:rsidRPr="006402D9">
          <w:rPr>
            <w:rStyle w:val="Hypertextovodkaz"/>
            <w:rFonts w:ascii="Arial" w:hAnsi="Arial"/>
          </w:rPr>
          <w:t>adela.stiborova@fors.cz</w:t>
        </w:r>
      </w:hyperlink>
      <w:r w:rsidRPr="004925D1">
        <w:rPr>
          <w:rFonts w:ascii="Arial" w:hAnsi="Arial" w:cs="Arial"/>
        </w:rPr>
        <w:t>, 777 273 909</w:t>
      </w:r>
    </w:p>
    <w:p w:rsidR="002257F6" w:rsidRPr="004925D1" w:rsidRDefault="002257F6" w:rsidP="008A5E26">
      <w:pPr>
        <w:spacing w:after="0" w:line="240" w:lineRule="auto"/>
        <w:jc w:val="both"/>
        <w:rPr>
          <w:rFonts w:ascii="Arial" w:hAnsi="Arial" w:cs="Arial"/>
        </w:rPr>
      </w:pPr>
    </w:p>
    <w:p w:rsidR="001D4BA9" w:rsidRPr="000054F3" w:rsidRDefault="002257F6" w:rsidP="008A5E2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054F3">
        <w:rPr>
          <w:rFonts w:ascii="Arial" w:hAnsi="Arial" w:cs="Arial"/>
          <w:bCs/>
          <w:i/>
          <w:sz w:val="20"/>
          <w:szCs w:val="20"/>
        </w:rPr>
        <w:t xml:space="preserve">Konferenci pořádá </w:t>
      </w:r>
      <w:r w:rsidRPr="000054F3">
        <w:rPr>
          <w:rFonts w:ascii="Arial" w:hAnsi="Arial" w:cs="Arial"/>
          <w:b/>
          <w:bCs/>
          <w:i/>
          <w:sz w:val="20"/>
          <w:szCs w:val="20"/>
        </w:rPr>
        <w:t xml:space="preserve">FoRS – České </w:t>
      </w:r>
      <w:proofErr w:type="spellStart"/>
      <w:r w:rsidRPr="000054F3">
        <w:rPr>
          <w:rFonts w:ascii="Arial" w:hAnsi="Arial" w:cs="Arial"/>
          <w:b/>
          <w:bCs/>
          <w:i/>
          <w:sz w:val="20"/>
          <w:szCs w:val="20"/>
        </w:rPr>
        <w:t>forum</w:t>
      </w:r>
      <w:proofErr w:type="spellEnd"/>
      <w:r w:rsidRPr="000054F3">
        <w:rPr>
          <w:rFonts w:ascii="Arial" w:hAnsi="Arial" w:cs="Arial"/>
          <w:b/>
          <w:bCs/>
          <w:i/>
          <w:sz w:val="20"/>
          <w:szCs w:val="20"/>
        </w:rPr>
        <w:t xml:space="preserve"> pro rozvojovou spolupráci ve spolupráci</w:t>
      </w:r>
      <w:r w:rsidRPr="000054F3">
        <w:rPr>
          <w:rFonts w:ascii="Arial" w:hAnsi="Arial" w:cs="Arial"/>
          <w:bCs/>
          <w:i/>
          <w:sz w:val="20"/>
          <w:szCs w:val="20"/>
        </w:rPr>
        <w:t xml:space="preserve">  </w:t>
      </w:r>
      <w:r w:rsidRPr="000054F3">
        <w:rPr>
          <w:rFonts w:ascii="Arial" w:hAnsi="Arial" w:cs="Arial"/>
          <w:i/>
          <w:sz w:val="20"/>
          <w:szCs w:val="20"/>
        </w:rPr>
        <w:t>v rámci projektu Síť spolupráce při výzkumu mimoevropských oblastí (</w:t>
      </w:r>
      <w:proofErr w:type="spellStart"/>
      <w:r w:rsidRPr="000054F3">
        <w:rPr>
          <w:rFonts w:ascii="Arial" w:hAnsi="Arial" w:cs="Arial"/>
          <w:i/>
          <w:sz w:val="20"/>
          <w:szCs w:val="20"/>
        </w:rPr>
        <w:t>reg</w:t>
      </w:r>
      <w:proofErr w:type="spellEnd"/>
      <w:r w:rsidRPr="000054F3">
        <w:rPr>
          <w:rFonts w:ascii="Arial" w:hAnsi="Arial" w:cs="Arial"/>
          <w:i/>
          <w:sz w:val="20"/>
          <w:szCs w:val="20"/>
        </w:rPr>
        <w:t>. č. projektu CZ.1.07/2.4.00/31.0027), tj. projektu operačního programu Vzdělávání pro konkurenceschopnost spolufinancovaného Evropským sociálním fondem a státním rozpočtem České republiky.</w:t>
      </w:r>
    </w:p>
    <w:sectPr w:rsidR="001D4BA9" w:rsidRPr="000054F3" w:rsidSect="00FC6006">
      <w:footerReference w:type="default" r:id="rId12"/>
      <w:headerReference w:type="first" r:id="rId13"/>
      <w:footerReference w:type="first" r:id="rId14"/>
      <w:pgSz w:w="11906" w:h="16838" w:code="9"/>
      <w:pgMar w:top="1249" w:right="1418" w:bottom="1418" w:left="1418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90" w:rsidRDefault="00FB5E90" w:rsidP="00802A89">
      <w:pPr>
        <w:spacing w:after="0" w:line="240" w:lineRule="auto"/>
      </w:pPr>
      <w:r>
        <w:separator/>
      </w:r>
    </w:p>
  </w:endnote>
  <w:endnote w:type="continuationSeparator" w:id="0">
    <w:p w:rsidR="00FB5E90" w:rsidRDefault="00FB5E90" w:rsidP="0080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06" w:rsidRDefault="00FC6006" w:rsidP="00FC6006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1511811" cy="25298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ka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11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06" w:rsidRDefault="00FC6006" w:rsidP="00FC6006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1511811" cy="25298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ka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11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40F1" w:rsidRDefault="000B40F1" w:rsidP="00FC6006">
    <w:pPr>
      <w:pStyle w:val="Zpat"/>
      <w:jc w:val="center"/>
    </w:pPr>
  </w:p>
  <w:p w:rsidR="000B40F1" w:rsidRDefault="000B40F1" w:rsidP="00FC6006">
    <w:pPr>
      <w:pStyle w:val="Zpat"/>
      <w:jc w:val="center"/>
    </w:pPr>
    <w:r w:rsidRPr="00154136">
      <w:rPr>
        <w:sz w:val="18"/>
        <w:szCs w:val="18"/>
      </w:rPr>
      <w:t>Tento projekt je spolufinancován Evropským sociálním fondem a státním rozpočtem České republiky.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90" w:rsidRDefault="00FB5E90" w:rsidP="00802A89">
      <w:pPr>
        <w:spacing w:after="0" w:line="240" w:lineRule="auto"/>
      </w:pPr>
      <w:r>
        <w:separator/>
      </w:r>
    </w:p>
  </w:footnote>
  <w:footnote w:type="continuationSeparator" w:id="0">
    <w:p w:rsidR="00FB5E90" w:rsidRDefault="00FB5E90" w:rsidP="0080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89" w:rsidRDefault="004D4CAE" w:rsidP="00FC6006">
    <w:pPr>
      <w:pStyle w:val="Zhlav"/>
      <w:tabs>
        <w:tab w:val="clear" w:pos="4536"/>
        <w:tab w:val="clear" w:pos="9072"/>
      </w:tabs>
      <w:ind w:left="-1418" w:right="-1418"/>
      <w:jc w:val="center"/>
    </w:pPr>
    <w:r>
      <w:rPr>
        <w:noProof/>
        <w:lang w:eastAsia="cs-CZ"/>
      </w:rPr>
      <w:drawing>
        <wp:inline distT="0" distB="0" distL="0" distR="0">
          <wp:extent cx="6552000" cy="1270800"/>
          <wp:effectExtent l="0" t="0" r="127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fors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000" cy="127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500C"/>
    <w:multiLevelType w:val="hybridMultilevel"/>
    <w:tmpl w:val="245E900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95F00"/>
    <w:multiLevelType w:val="hybridMultilevel"/>
    <w:tmpl w:val="9F6C5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16AA2"/>
    <w:multiLevelType w:val="hybridMultilevel"/>
    <w:tmpl w:val="1EAE4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51636"/>
    <w:multiLevelType w:val="hybridMultilevel"/>
    <w:tmpl w:val="640ED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07E77"/>
    <w:multiLevelType w:val="hybridMultilevel"/>
    <w:tmpl w:val="CF3CC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65630"/>
    <w:multiLevelType w:val="hybridMultilevel"/>
    <w:tmpl w:val="8FB81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A55DB"/>
    <w:multiLevelType w:val="hybridMultilevel"/>
    <w:tmpl w:val="0E06706E"/>
    <w:lvl w:ilvl="0" w:tplc="286C28C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4566F"/>
    <w:multiLevelType w:val="hybridMultilevel"/>
    <w:tmpl w:val="2E20E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64BBA"/>
    <w:multiLevelType w:val="hybridMultilevel"/>
    <w:tmpl w:val="C2002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861C0"/>
    <w:multiLevelType w:val="hybridMultilevel"/>
    <w:tmpl w:val="B2A84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23CD4"/>
    <w:multiLevelType w:val="hybridMultilevel"/>
    <w:tmpl w:val="C2C465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A1394"/>
    <w:multiLevelType w:val="hybridMultilevel"/>
    <w:tmpl w:val="AF5A9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21DCF"/>
    <w:multiLevelType w:val="hybridMultilevel"/>
    <w:tmpl w:val="8E04A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C3A2E"/>
    <w:multiLevelType w:val="hybridMultilevel"/>
    <w:tmpl w:val="74E4D9AC"/>
    <w:lvl w:ilvl="0" w:tplc="286C28C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202197"/>
    <w:multiLevelType w:val="hybridMultilevel"/>
    <w:tmpl w:val="AE3239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82697C"/>
    <w:multiLevelType w:val="hybridMultilevel"/>
    <w:tmpl w:val="0A98A4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037FE"/>
    <w:multiLevelType w:val="hybridMultilevel"/>
    <w:tmpl w:val="1D021A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5"/>
  </w:num>
  <w:num w:numId="9">
    <w:abstractNumId w:val="1"/>
  </w:num>
  <w:num w:numId="10">
    <w:abstractNumId w:val="8"/>
  </w:num>
  <w:num w:numId="11">
    <w:abstractNumId w:val="6"/>
  </w:num>
  <w:num w:numId="12">
    <w:abstractNumId w:val="3"/>
  </w:num>
  <w:num w:numId="13">
    <w:abstractNumId w:val="13"/>
  </w:num>
  <w:num w:numId="14">
    <w:abstractNumId w:val="7"/>
  </w:num>
  <w:num w:numId="15">
    <w:abstractNumId w:val="5"/>
  </w:num>
  <w:num w:numId="16">
    <w:abstractNumId w:val="11"/>
  </w:num>
  <w:num w:numId="17">
    <w:abstractNumId w:val="10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89"/>
    <w:rsid w:val="000054F3"/>
    <w:rsid w:val="00054394"/>
    <w:rsid w:val="00070A62"/>
    <w:rsid w:val="00083D06"/>
    <w:rsid w:val="00084BFF"/>
    <w:rsid w:val="00090983"/>
    <w:rsid w:val="00092024"/>
    <w:rsid w:val="00095629"/>
    <w:rsid w:val="000A417B"/>
    <w:rsid w:val="000A7618"/>
    <w:rsid w:val="000B40F1"/>
    <w:rsid w:val="000C51B4"/>
    <w:rsid w:val="000E0273"/>
    <w:rsid w:val="000E22A0"/>
    <w:rsid w:val="00132029"/>
    <w:rsid w:val="00136206"/>
    <w:rsid w:val="00170BBD"/>
    <w:rsid w:val="00185821"/>
    <w:rsid w:val="001C461F"/>
    <w:rsid w:val="001D3EAA"/>
    <w:rsid w:val="001D4BA9"/>
    <w:rsid w:val="002064EB"/>
    <w:rsid w:val="002068B1"/>
    <w:rsid w:val="00221C15"/>
    <w:rsid w:val="002257F6"/>
    <w:rsid w:val="00230C59"/>
    <w:rsid w:val="00233AEF"/>
    <w:rsid w:val="00260775"/>
    <w:rsid w:val="002A212F"/>
    <w:rsid w:val="002A633A"/>
    <w:rsid w:val="002E0693"/>
    <w:rsid w:val="002E6E83"/>
    <w:rsid w:val="00320EB5"/>
    <w:rsid w:val="00393E06"/>
    <w:rsid w:val="003B598F"/>
    <w:rsid w:val="003C1F60"/>
    <w:rsid w:val="003E4A90"/>
    <w:rsid w:val="004153A6"/>
    <w:rsid w:val="00435D2A"/>
    <w:rsid w:val="00440F56"/>
    <w:rsid w:val="00456893"/>
    <w:rsid w:val="00456FAA"/>
    <w:rsid w:val="00487660"/>
    <w:rsid w:val="004925D1"/>
    <w:rsid w:val="0049600A"/>
    <w:rsid w:val="004C123A"/>
    <w:rsid w:val="004C6B26"/>
    <w:rsid w:val="004D4CAE"/>
    <w:rsid w:val="004F564E"/>
    <w:rsid w:val="00510B20"/>
    <w:rsid w:val="005967B2"/>
    <w:rsid w:val="005B1871"/>
    <w:rsid w:val="005B62D6"/>
    <w:rsid w:val="005F10EF"/>
    <w:rsid w:val="006606D4"/>
    <w:rsid w:val="00691791"/>
    <w:rsid w:val="006C0031"/>
    <w:rsid w:val="006C7ABA"/>
    <w:rsid w:val="006D25B7"/>
    <w:rsid w:val="006D6746"/>
    <w:rsid w:val="006E1912"/>
    <w:rsid w:val="006E72BD"/>
    <w:rsid w:val="006F292F"/>
    <w:rsid w:val="006F5646"/>
    <w:rsid w:val="006F775D"/>
    <w:rsid w:val="00717F9C"/>
    <w:rsid w:val="007276B6"/>
    <w:rsid w:val="00730E4D"/>
    <w:rsid w:val="007478BA"/>
    <w:rsid w:val="007600F8"/>
    <w:rsid w:val="0079403C"/>
    <w:rsid w:val="00802A89"/>
    <w:rsid w:val="00841C8E"/>
    <w:rsid w:val="00847244"/>
    <w:rsid w:val="008557C9"/>
    <w:rsid w:val="00886C3B"/>
    <w:rsid w:val="008905F1"/>
    <w:rsid w:val="008A5E26"/>
    <w:rsid w:val="008B02C4"/>
    <w:rsid w:val="008E4298"/>
    <w:rsid w:val="008E5EFA"/>
    <w:rsid w:val="00901906"/>
    <w:rsid w:val="00901EC5"/>
    <w:rsid w:val="00905A7A"/>
    <w:rsid w:val="00933494"/>
    <w:rsid w:val="00956CDB"/>
    <w:rsid w:val="00967CF9"/>
    <w:rsid w:val="0097423E"/>
    <w:rsid w:val="00974A35"/>
    <w:rsid w:val="009A2D29"/>
    <w:rsid w:val="009B5362"/>
    <w:rsid w:val="009D4B4E"/>
    <w:rsid w:val="009E08FA"/>
    <w:rsid w:val="009E1F21"/>
    <w:rsid w:val="00A13ABA"/>
    <w:rsid w:val="00A239D9"/>
    <w:rsid w:val="00A25FF7"/>
    <w:rsid w:val="00A47381"/>
    <w:rsid w:val="00A50E98"/>
    <w:rsid w:val="00A6072C"/>
    <w:rsid w:val="00AA2756"/>
    <w:rsid w:val="00AC3D85"/>
    <w:rsid w:val="00AE03AE"/>
    <w:rsid w:val="00B274A2"/>
    <w:rsid w:val="00B34B6E"/>
    <w:rsid w:val="00B57F0D"/>
    <w:rsid w:val="00BB5D9F"/>
    <w:rsid w:val="00BF7031"/>
    <w:rsid w:val="00C145EA"/>
    <w:rsid w:val="00C33697"/>
    <w:rsid w:val="00C376AD"/>
    <w:rsid w:val="00C45C24"/>
    <w:rsid w:val="00C6156E"/>
    <w:rsid w:val="00C83F6C"/>
    <w:rsid w:val="00CA7561"/>
    <w:rsid w:val="00CB715E"/>
    <w:rsid w:val="00CD2F51"/>
    <w:rsid w:val="00CD46C9"/>
    <w:rsid w:val="00CE27EB"/>
    <w:rsid w:val="00CE574D"/>
    <w:rsid w:val="00CE624A"/>
    <w:rsid w:val="00CF58F6"/>
    <w:rsid w:val="00D642AA"/>
    <w:rsid w:val="00D80561"/>
    <w:rsid w:val="00D8581D"/>
    <w:rsid w:val="00DB101D"/>
    <w:rsid w:val="00DD1A7A"/>
    <w:rsid w:val="00DF1B7F"/>
    <w:rsid w:val="00E0143E"/>
    <w:rsid w:val="00E02204"/>
    <w:rsid w:val="00E17D33"/>
    <w:rsid w:val="00E54226"/>
    <w:rsid w:val="00E7418D"/>
    <w:rsid w:val="00EA21A8"/>
    <w:rsid w:val="00EA7A99"/>
    <w:rsid w:val="00EC380B"/>
    <w:rsid w:val="00EC7D25"/>
    <w:rsid w:val="00EE0B63"/>
    <w:rsid w:val="00EF6132"/>
    <w:rsid w:val="00F03486"/>
    <w:rsid w:val="00F2471A"/>
    <w:rsid w:val="00F406E6"/>
    <w:rsid w:val="00F4340E"/>
    <w:rsid w:val="00F51CC0"/>
    <w:rsid w:val="00F604D5"/>
    <w:rsid w:val="00F622D3"/>
    <w:rsid w:val="00F62EF7"/>
    <w:rsid w:val="00F66154"/>
    <w:rsid w:val="00F66725"/>
    <w:rsid w:val="00F775B4"/>
    <w:rsid w:val="00FA0690"/>
    <w:rsid w:val="00FB48FA"/>
    <w:rsid w:val="00FB5E90"/>
    <w:rsid w:val="00FC42A5"/>
    <w:rsid w:val="00FC6006"/>
    <w:rsid w:val="00FD5D73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89"/>
  </w:style>
  <w:style w:type="paragraph" w:styleId="Zpat">
    <w:name w:val="footer"/>
    <w:basedOn w:val="Normln"/>
    <w:link w:val="ZpatChar"/>
    <w:uiPriority w:val="99"/>
    <w:unhideWhenUsed/>
    <w:rsid w:val="0080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89"/>
  </w:style>
  <w:style w:type="paragraph" w:styleId="Textbubliny">
    <w:name w:val="Balloon Text"/>
    <w:basedOn w:val="Normln"/>
    <w:link w:val="TextbublinyChar"/>
    <w:uiPriority w:val="99"/>
    <w:semiHidden/>
    <w:unhideWhenUsed/>
    <w:rsid w:val="0080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1912"/>
    <w:pPr>
      <w:ind w:left="720"/>
      <w:contextualSpacing/>
    </w:pPr>
  </w:style>
  <w:style w:type="character" w:styleId="Hypertextovodkaz">
    <w:name w:val="Hyperlink"/>
    <w:rsid w:val="003C1F6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56FAA"/>
    <w:rPr>
      <w:color w:val="800080" w:themeColor="followedHyperlink"/>
      <w:u w:val="single"/>
    </w:rPr>
  </w:style>
  <w:style w:type="paragraph" w:styleId="Nzev">
    <w:name w:val="Title"/>
    <w:basedOn w:val="Normln"/>
    <w:next w:val="Podtitul"/>
    <w:link w:val="NzevChar"/>
    <w:qFormat/>
    <w:rsid w:val="00A6072C"/>
    <w:pPr>
      <w:suppressAutoHyphens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2"/>
      <w:szCs w:val="32"/>
      <w:lang w:val="en-US" w:eastAsia="ar-SA"/>
    </w:rPr>
  </w:style>
  <w:style w:type="character" w:customStyle="1" w:styleId="NzevChar">
    <w:name w:val="Název Char"/>
    <w:basedOn w:val="Standardnpsmoodstavce"/>
    <w:link w:val="Nzev"/>
    <w:rsid w:val="00A6072C"/>
    <w:rPr>
      <w:rFonts w:ascii="Times New Roman" w:eastAsia="Times New Roman" w:hAnsi="Times New Roman" w:cs="Times New Roman"/>
      <w:b/>
      <w:bCs/>
      <w:kern w:val="2"/>
      <w:sz w:val="32"/>
      <w:szCs w:val="32"/>
      <w:lang w:val="en-US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07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607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mezer">
    <w:name w:val="No Spacing"/>
    <w:link w:val="BezmezerChar"/>
    <w:uiPriority w:val="99"/>
    <w:qFormat/>
    <w:rsid w:val="006C0031"/>
    <w:pPr>
      <w:spacing w:after="0" w:line="240" w:lineRule="auto"/>
    </w:pPr>
    <w:rPr>
      <w:rFonts w:ascii="Calibri" w:eastAsia="Calibri" w:hAnsi="Calibri" w:cs="Calibri"/>
    </w:rPr>
  </w:style>
  <w:style w:type="character" w:customStyle="1" w:styleId="BezmezerChar">
    <w:name w:val="Bez mezer Char"/>
    <w:link w:val="Bezmezer"/>
    <w:uiPriority w:val="99"/>
    <w:locked/>
    <w:rsid w:val="006C003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89"/>
  </w:style>
  <w:style w:type="paragraph" w:styleId="Zpat">
    <w:name w:val="footer"/>
    <w:basedOn w:val="Normln"/>
    <w:link w:val="ZpatChar"/>
    <w:uiPriority w:val="99"/>
    <w:unhideWhenUsed/>
    <w:rsid w:val="0080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89"/>
  </w:style>
  <w:style w:type="paragraph" w:styleId="Textbubliny">
    <w:name w:val="Balloon Text"/>
    <w:basedOn w:val="Normln"/>
    <w:link w:val="TextbublinyChar"/>
    <w:uiPriority w:val="99"/>
    <w:semiHidden/>
    <w:unhideWhenUsed/>
    <w:rsid w:val="0080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1912"/>
    <w:pPr>
      <w:ind w:left="720"/>
      <w:contextualSpacing/>
    </w:pPr>
  </w:style>
  <w:style w:type="character" w:styleId="Hypertextovodkaz">
    <w:name w:val="Hyperlink"/>
    <w:rsid w:val="003C1F6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56FAA"/>
    <w:rPr>
      <w:color w:val="800080" w:themeColor="followedHyperlink"/>
      <w:u w:val="single"/>
    </w:rPr>
  </w:style>
  <w:style w:type="paragraph" w:styleId="Nzev">
    <w:name w:val="Title"/>
    <w:basedOn w:val="Normln"/>
    <w:next w:val="Podtitul"/>
    <w:link w:val="NzevChar"/>
    <w:qFormat/>
    <w:rsid w:val="00A6072C"/>
    <w:pPr>
      <w:suppressAutoHyphens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2"/>
      <w:szCs w:val="32"/>
      <w:lang w:val="en-US" w:eastAsia="ar-SA"/>
    </w:rPr>
  </w:style>
  <w:style w:type="character" w:customStyle="1" w:styleId="NzevChar">
    <w:name w:val="Název Char"/>
    <w:basedOn w:val="Standardnpsmoodstavce"/>
    <w:link w:val="Nzev"/>
    <w:rsid w:val="00A6072C"/>
    <w:rPr>
      <w:rFonts w:ascii="Times New Roman" w:eastAsia="Times New Roman" w:hAnsi="Times New Roman" w:cs="Times New Roman"/>
      <w:b/>
      <w:bCs/>
      <w:kern w:val="2"/>
      <w:sz w:val="32"/>
      <w:szCs w:val="32"/>
      <w:lang w:val="en-US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07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607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mezer">
    <w:name w:val="No Spacing"/>
    <w:link w:val="BezmezerChar"/>
    <w:uiPriority w:val="99"/>
    <w:qFormat/>
    <w:rsid w:val="006C0031"/>
    <w:pPr>
      <w:spacing w:after="0" w:line="240" w:lineRule="auto"/>
    </w:pPr>
    <w:rPr>
      <w:rFonts w:ascii="Calibri" w:eastAsia="Calibri" w:hAnsi="Calibri" w:cs="Calibri"/>
    </w:rPr>
  </w:style>
  <w:style w:type="character" w:customStyle="1" w:styleId="BezmezerChar">
    <w:name w:val="Bez mezer Char"/>
    <w:link w:val="Bezmezer"/>
    <w:uiPriority w:val="99"/>
    <w:locked/>
    <w:rsid w:val="006C00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ela.stiborova@fors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ana.milerova@for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istent@fors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77D7-10D1-4410-8663-1233779F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4256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Outlý</dc:creator>
  <cp:lastModifiedBy>fors01</cp:lastModifiedBy>
  <cp:revision>2</cp:revision>
  <cp:lastPrinted>2013-02-26T08:12:00Z</cp:lastPrinted>
  <dcterms:created xsi:type="dcterms:W3CDTF">2013-04-05T10:40:00Z</dcterms:created>
  <dcterms:modified xsi:type="dcterms:W3CDTF">2013-04-05T10:40:00Z</dcterms:modified>
</cp:coreProperties>
</file>