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F40ABEE" w14:textId="77777777" w:rsidR="00EF4F73" w:rsidRDefault="00EF4F73">
      <w:pPr>
        <w:spacing w:after="0" w:line="240" w:lineRule="auto"/>
        <w:jc w:val="center"/>
        <w:rPr>
          <w:b/>
          <w:sz w:val="40"/>
          <w:szCs w:val="40"/>
        </w:rPr>
      </w:pPr>
      <w:r>
        <w:rPr>
          <w:b/>
          <w:sz w:val="40"/>
          <w:szCs w:val="40"/>
        </w:rPr>
        <w:t>Hodnocení organizací dle Kodexu efektivnosti FoRS</w:t>
      </w:r>
    </w:p>
    <w:p w14:paraId="6F10C684" w14:textId="64700845" w:rsidR="00EF4F73" w:rsidRDefault="00EF4F73">
      <w:pPr>
        <w:spacing w:after="0" w:line="240" w:lineRule="auto"/>
        <w:jc w:val="center"/>
        <w:rPr>
          <w:b/>
          <w:sz w:val="28"/>
          <w:szCs w:val="40"/>
        </w:rPr>
      </w:pPr>
      <w:r>
        <w:rPr>
          <w:b/>
          <w:sz w:val="28"/>
          <w:szCs w:val="40"/>
        </w:rPr>
        <w:t>Dotazník pro organizace FoRS k vyplnění do 3</w:t>
      </w:r>
      <w:r w:rsidR="00AF3303">
        <w:rPr>
          <w:b/>
          <w:sz w:val="28"/>
          <w:szCs w:val="40"/>
        </w:rPr>
        <w:t>1</w:t>
      </w:r>
      <w:bookmarkStart w:id="0" w:name="_GoBack"/>
      <w:bookmarkEnd w:id="0"/>
      <w:r>
        <w:rPr>
          <w:b/>
          <w:sz w:val="28"/>
          <w:szCs w:val="40"/>
        </w:rPr>
        <w:t>. 5. 2015</w:t>
      </w:r>
    </w:p>
    <w:p w14:paraId="719C95EF" w14:textId="77777777" w:rsidR="00EF4F73" w:rsidRDefault="00EF4F73">
      <w:pPr>
        <w:spacing w:before="120" w:after="0" w:line="240" w:lineRule="auto"/>
        <w:jc w:val="both"/>
        <w:rPr>
          <w:b/>
          <w:sz w:val="28"/>
          <w:szCs w:val="28"/>
        </w:rPr>
      </w:pPr>
    </w:p>
    <w:p w14:paraId="1F30E5E4" w14:textId="67B6BD2F" w:rsidR="00EF4F73" w:rsidRDefault="00EF4F73">
      <w:pPr>
        <w:pBdr>
          <w:bottom w:val="single" w:sz="4" w:space="1" w:color="auto"/>
        </w:pBdr>
        <w:spacing w:before="120" w:after="240" w:line="240" w:lineRule="auto"/>
        <w:jc w:val="center"/>
        <w:rPr>
          <w:b/>
          <w:sz w:val="24"/>
        </w:rPr>
      </w:pPr>
      <w:r>
        <w:rPr>
          <w:b/>
          <w:sz w:val="24"/>
        </w:rPr>
        <w:t xml:space="preserve">Dotazník pro interní konzultaci členů </w:t>
      </w:r>
    </w:p>
    <w:p w14:paraId="31F01D3E" w14:textId="77777777" w:rsidR="00EF4F73" w:rsidRDefault="00EF4F73">
      <w:pPr>
        <w:pBdr>
          <w:bottom w:val="single" w:sz="6" w:space="1" w:color="auto"/>
        </w:pBdr>
        <w:spacing w:after="0"/>
        <w:jc w:val="center"/>
        <w:rPr>
          <w:rFonts w:ascii="Arial" w:hAnsi="Arial" w:cs="Arial"/>
          <w:vanish/>
          <w:sz w:val="16"/>
          <w:szCs w:val="16"/>
          <w:lang w:eastAsia="cs-CZ"/>
        </w:rPr>
      </w:pPr>
      <w:r>
        <w:rPr>
          <w:rFonts w:ascii="Arial" w:hAnsi="Arial" w:cs="Arial"/>
          <w:vanish/>
          <w:sz w:val="16"/>
          <w:szCs w:val="16"/>
          <w:lang w:eastAsia="cs-CZ"/>
        </w:rPr>
        <w:t>Začátek formuláře</w:t>
      </w:r>
    </w:p>
    <w:p w14:paraId="639E9CF4" w14:textId="77777777" w:rsidR="00EF4F73" w:rsidRDefault="00EF4F73">
      <w:pPr>
        <w:spacing w:before="120" w:after="0" w:line="240" w:lineRule="auto"/>
        <w:jc w:val="both"/>
      </w:pPr>
      <w:r>
        <w:t>Název organizace …………………………………………………………….</w:t>
      </w:r>
    </w:p>
    <w:p w14:paraId="56F816C7" w14:textId="77777777" w:rsidR="00EF4F73" w:rsidRDefault="00EF4F73">
      <w:pPr>
        <w:spacing w:before="120" w:after="0" w:line="240" w:lineRule="auto"/>
        <w:jc w:val="both"/>
      </w:pPr>
      <w:r>
        <w:t>Příjmení a jméno vyplňujícího ………………………………………….</w:t>
      </w:r>
    </w:p>
    <w:p w14:paraId="068EBDD8" w14:textId="77777777" w:rsidR="00EF4F73" w:rsidRDefault="00EF4F73">
      <w:pPr>
        <w:spacing w:before="120" w:after="0" w:line="240" w:lineRule="auto"/>
        <w:jc w:val="both"/>
      </w:pPr>
      <w:r>
        <w:t>Funkce v organizaci ………………………………………………………….</w:t>
      </w:r>
    </w:p>
    <w:p w14:paraId="2D15AA03" w14:textId="0120BF5F" w:rsidR="00EF4F73" w:rsidRDefault="00EF4F73">
      <w:pPr>
        <w:spacing w:before="120" w:after="0" w:line="240" w:lineRule="auto"/>
        <w:jc w:val="both"/>
      </w:pPr>
      <w:r>
        <w:t xml:space="preserve">Máte zájem o peer learning: </w:t>
      </w:r>
      <w:r>
        <w:tab/>
        <w:t>ano</w:t>
      </w:r>
      <w:r>
        <w:tab/>
      </w:r>
      <w:r>
        <w:tab/>
        <w:t>ne</w:t>
      </w:r>
    </w:p>
    <w:p w14:paraId="605A5D40" w14:textId="689ACC63" w:rsidR="004B4573" w:rsidRPr="004B4573" w:rsidRDefault="004B4573" w:rsidP="004B4573">
      <w:pPr>
        <w:pStyle w:val="Textkomente"/>
        <w:jc w:val="both"/>
      </w:pPr>
      <w:r w:rsidRPr="004B4573">
        <w:t xml:space="preserve">Peer learning (dříve uváděný jako peer review) je proces vzájemné zpětné vazby mezi dvěma organizacemi (bližší informace </w:t>
      </w:r>
      <w:hyperlink r:id="rId7" w:anchor=".VTTPM9GJjIU" w:history="1">
        <w:r w:rsidRPr="004B4573">
          <w:rPr>
            <w:rStyle w:val="Hypertextovodkaz"/>
            <w:rFonts w:cs="Calibri"/>
          </w:rPr>
          <w:t>zde</w:t>
        </w:r>
      </w:hyperlink>
      <w:r w:rsidRPr="004B4573">
        <w:t>).</w:t>
      </w:r>
    </w:p>
    <w:p w14:paraId="332804D1" w14:textId="19CDD2C2" w:rsidR="00EF4F73" w:rsidRDefault="00EF4F73">
      <w:pPr>
        <w:spacing w:before="120" w:after="0" w:line="240" w:lineRule="auto"/>
        <w:jc w:val="both"/>
      </w:pPr>
      <w:r>
        <w:t xml:space="preserve">Prosím, uveďte kontakt na osobu ve Vaší organizaci, která by se </w:t>
      </w:r>
      <w:r w:rsidR="004B4573">
        <w:t xml:space="preserve">peer </w:t>
      </w:r>
      <w:r>
        <w:t>learning</w:t>
      </w:r>
      <w:r w:rsidR="004B4573">
        <w:t>u</w:t>
      </w:r>
      <w:r>
        <w:t xml:space="preserve"> mohla zúčastnit:</w:t>
      </w:r>
    </w:p>
    <w:p w14:paraId="214D8398" w14:textId="77777777" w:rsidR="00EF4F73" w:rsidRDefault="00EF4F73">
      <w:pPr>
        <w:spacing w:before="120" w:after="0" w:line="240" w:lineRule="auto"/>
        <w:jc w:val="both"/>
      </w:pPr>
      <w:r>
        <w:t>Jméno a příjmení………………………………………………………………</w:t>
      </w:r>
    </w:p>
    <w:p w14:paraId="35BE2481" w14:textId="77777777" w:rsidR="00EF4F73" w:rsidRDefault="00EF4F73">
      <w:pPr>
        <w:spacing w:before="120" w:after="0" w:line="240" w:lineRule="auto"/>
        <w:jc w:val="both"/>
      </w:pPr>
      <w:r>
        <w:t>Funkce v organizace…………………………………………………………</w:t>
      </w:r>
    </w:p>
    <w:p w14:paraId="5A8B2AE0" w14:textId="77777777" w:rsidR="00EF4F73" w:rsidRDefault="00EF4F73">
      <w:pPr>
        <w:spacing w:before="120" w:after="0" w:line="240" w:lineRule="auto"/>
        <w:jc w:val="both"/>
      </w:pPr>
      <w:r>
        <w:t>Telefon……………………………………………………………………………..</w:t>
      </w:r>
    </w:p>
    <w:p w14:paraId="27F8AE31" w14:textId="77777777" w:rsidR="00EF4F73" w:rsidRDefault="00EF4F73">
      <w:pPr>
        <w:spacing w:before="120" w:after="0" w:line="240" w:lineRule="auto"/>
        <w:jc w:val="both"/>
      </w:pPr>
      <w:r>
        <w:t>E-mail……………………………………………………………………………….</w:t>
      </w:r>
    </w:p>
    <w:p w14:paraId="0A3F46FA" w14:textId="77777777" w:rsidR="00EF4F73" w:rsidRDefault="00EF4F73">
      <w:pPr>
        <w:spacing w:before="120" w:after="0" w:line="240" w:lineRule="auto"/>
        <w:jc w:val="both"/>
      </w:pPr>
    </w:p>
    <w:p w14:paraId="389288A3" w14:textId="77777777" w:rsidR="00EF4F73" w:rsidRDefault="00EF4F73">
      <w:pPr>
        <w:spacing w:before="120" w:after="0" w:line="240" w:lineRule="auto"/>
        <w:jc w:val="both"/>
      </w:pPr>
      <w:r>
        <w:t>Dotazník pro hodnocení efektivnosti byl částečně upraven na základě zkušeností z předchozích let a s využitím některých aspektů hodnocení naplňování Istanbulských principů v rámci globální platformy CPDE – CSO Partnership for Development Effectiveness.</w:t>
      </w:r>
    </w:p>
    <w:p w14:paraId="6890A84F" w14:textId="0F15A845" w:rsidR="00EF4F73" w:rsidRDefault="00EF4F73">
      <w:pPr>
        <w:spacing w:before="120" w:after="0" w:line="240" w:lineRule="auto"/>
        <w:jc w:val="both"/>
      </w:pPr>
      <w:r>
        <w:t>Pro roční hodnocení FoRS byla ponechána čtyřbodová škála hodnocení: Ne – Omezeně – Většinou ano – Zcela ano. Je to zejména proto, že nelze stanovit průměrnou hodnotu či přijatelný standard („in a fair extent“ v dotazníku CPDE</w:t>
      </w:r>
      <w:r w:rsidRPr="00EA5A1E">
        <w:t>). Pro každý princip byla doplněna možnost uvést pozitivní příklady, problémy a důležitá poučení z vlastních zkušeností. Tyto</w:t>
      </w:r>
      <w:r>
        <w:t xml:space="preserve"> konkrétní příklady mohou jednak pomoci hodnotiteli pojmenovat klíčové aspekty a jednak se mohou stát vodítkem pro další organizace.</w:t>
      </w:r>
    </w:p>
    <w:p w14:paraId="1095C966" w14:textId="77777777" w:rsidR="00EF4F73" w:rsidRDefault="00EF4F73">
      <w:pPr>
        <w:spacing w:before="120" w:after="0" w:line="240" w:lineRule="auto"/>
        <w:jc w:val="both"/>
        <w:rPr>
          <w:b/>
        </w:rPr>
      </w:pPr>
      <w:r>
        <w:t>Členům FoRS</w:t>
      </w:r>
      <w:r w:rsidRPr="001F0417">
        <w:t xml:space="preserve"> </w:t>
      </w:r>
      <w:r>
        <w:t xml:space="preserve">doporučujeme, aby vyplnili také sebehodnotící dotazník CPDE (který byl z velké části inspirován českými zkušenostmi a návrhy). Tento dotazník je k dispozici on-line na adrese: </w:t>
      </w:r>
      <w:hyperlink r:id="rId8" w:history="1">
        <w:r w:rsidRPr="00514218">
          <w:rPr>
            <w:rStyle w:val="Hypertextovodkaz"/>
            <w:rFonts w:cs="Calibri"/>
          </w:rPr>
          <w:t>http://www.csopartnership.org/cso-de-survey-page1/</w:t>
        </w:r>
      </w:hyperlink>
      <w:r>
        <w:t>.</w:t>
      </w:r>
      <w:r>
        <w:br w:type="page"/>
      </w:r>
      <w:r>
        <w:rPr>
          <w:b/>
        </w:rPr>
        <w:lastRenderedPageBreak/>
        <w:t>1. Znalost problematiky (Istanbulský princip č. 3)</w:t>
      </w:r>
    </w:p>
    <w:p w14:paraId="5D5C1AB4" w14:textId="77777777" w:rsidR="00EF4F73" w:rsidRDefault="00EF4F73">
      <w:pPr>
        <w:spacing w:before="120" w:after="0" w:line="240" w:lineRule="auto"/>
        <w:jc w:val="both"/>
      </w:pPr>
      <w:r>
        <w:t>Projekty členských organizací FoRS vycházejí ze skutečné znalosti situace, problémů a priorit cílových skupin. Členové FoRS využívají této znalosti k aktivnímu ovlivňování priorit rozvojových programů a při přípravě strategií vlastních činností včetně strategie zajištění financování, protože dlouhodobé priority nelze měnit ad hoc pouze na základě aktuálních donorských výzev.</w:t>
      </w:r>
    </w:p>
    <w:p w14:paraId="317964A0" w14:textId="77777777" w:rsidR="00EF4F73" w:rsidRDefault="00EF4F73">
      <w:pPr>
        <w:spacing w:before="80" w:after="0" w:line="240" w:lineRule="auto"/>
        <w:jc w:val="both"/>
        <w:rPr>
          <w:b/>
        </w:rPr>
      </w:pPr>
      <w:r>
        <w:rPr>
          <w:b/>
        </w:rPr>
        <w:t>Indikátory:</w:t>
      </w:r>
    </w:p>
    <w:p w14:paraId="191623EC" w14:textId="77777777" w:rsidR="00EF4F73" w:rsidRDefault="00EF4F73" w:rsidP="00192F40">
      <w:pPr>
        <w:numPr>
          <w:ilvl w:val="0"/>
          <w:numId w:val="4"/>
        </w:numPr>
        <w:spacing w:before="120" w:after="0" w:line="240" w:lineRule="auto"/>
        <w:ind w:left="568" w:hanging="284"/>
        <w:jc w:val="both"/>
      </w:pPr>
      <w:r>
        <w:t>Dlouhodobé priority a cíle naší organizace jsou zveřejněny na naší webové stránce a v oficiálních dokumentech, včetně základního zdůvodnění</w:t>
      </w:r>
      <w:r>
        <w:rPr>
          <w:rStyle w:val="Odkaznakoment"/>
          <w:rFonts w:cs="Calibri"/>
          <w:szCs w:val="16"/>
        </w:rPr>
        <w:commentReference w:id="1"/>
      </w:r>
      <w:r>
        <w:t>.</w:t>
      </w:r>
    </w:p>
    <w:p w14:paraId="016CC764" w14:textId="77777777" w:rsidR="00EF4F73" w:rsidRDefault="00EF4F73" w:rsidP="00192F40">
      <w:pPr>
        <w:spacing w:before="80" w:after="0" w:line="240" w:lineRule="auto"/>
        <w:ind w:left="567"/>
        <w:jc w:val="both"/>
      </w:pPr>
      <w:r>
        <w:sym w:font="Wingdings" w:char="F06F"/>
      </w:r>
      <w:r>
        <w:t xml:space="preserve"> Ne  </w:t>
      </w:r>
      <w:r>
        <w:sym w:font="Wingdings" w:char="F06F"/>
      </w:r>
      <w:r>
        <w:t xml:space="preserve"> Omezeně </w:t>
      </w:r>
      <w:r>
        <w:sym w:font="Wingdings" w:char="F06F"/>
      </w:r>
      <w:r>
        <w:t xml:space="preserve"> Většinou ano </w:t>
      </w:r>
      <w:r>
        <w:sym w:font="Wingdings" w:char="F06F"/>
      </w:r>
      <w:r>
        <w:t xml:space="preserve"> Zcela ano</w:t>
      </w:r>
    </w:p>
    <w:p w14:paraId="4529F2B6" w14:textId="77777777" w:rsidR="00EF4F73" w:rsidRDefault="00EF4F73" w:rsidP="00192F40">
      <w:pPr>
        <w:spacing w:before="80" w:after="0" w:line="240" w:lineRule="auto"/>
        <w:ind w:left="567"/>
        <w:jc w:val="both"/>
      </w:pPr>
      <w:r>
        <w:t>Další komentáře: …………………………………………………………………………………………………………………………….</w:t>
      </w:r>
    </w:p>
    <w:p w14:paraId="75511079" w14:textId="77777777" w:rsidR="00EF4F73" w:rsidRDefault="00EF4F73" w:rsidP="00192F40">
      <w:pPr>
        <w:numPr>
          <w:ilvl w:val="0"/>
          <w:numId w:val="4"/>
        </w:numPr>
        <w:spacing w:before="120" w:after="0" w:line="240" w:lineRule="auto"/>
        <w:ind w:left="568" w:hanging="284"/>
        <w:jc w:val="both"/>
      </w:pPr>
      <w:r>
        <w:t>V oficiálních dokumentech naší organizace je uvedena naše specializace (teritoriální, sektorová či na specifické cílové skupiny)</w:t>
      </w:r>
      <w:r>
        <w:rPr>
          <w:rStyle w:val="Odkaznakoment"/>
          <w:rFonts w:cs="Calibri"/>
          <w:szCs w:val="16"/>
        </w:rPr>
        <w:commentReference w:id="2"/>
      </w:r>
      <w:r>
        <w:t>.</w:t>
      </w:r>
    </w:p>
    <w:p w14:paraId="41F1EDE3" w14:textId="77777777" w:rsidR="00EF4F73" w:rsidRDefault="00EF4F73" w:rsidP="00192F40">
      <w:pPr>
        <w:spacing w:before="80" w:after="0" w:line="240" w:lineRule="auto"/>
        <w:ind w:left="567"/>
        <w:jc w:val="both"/>
      </w:pPr>
      <w:r>
        <w:sym w:font="Wingdings" w:char="F06F"/>
      </w:r>
      <w:r>
        <w:t xml:space="preserve"> Ne  </w:t>
      </w:r>
      <w:r>
        <w:sym w:font="Wingdings" w:char="F06F"/>
      </w:r>
      <w:r>
        <w:t xml:space="preserve"> Omezeně </w:t>
      </w:r>
      <w:r>
        <w:sym w:font="Wingdings" w:char="F06F"/>
      </w:r>
      <w:r>
        <w:t xml:space="preserve"> Většinou ano </w:t>
      </w:r>
      <w:r>
        <w:sym w:font="Wingdings" w:char="F06F"/>
      </w:r>
      <w:r>
        <w:t xml:space="preserve"> Zcela ano</w:t>
      </w:r>
    </w:p>
    <w:p w14:paraId="79400816" w14:textId="77777777" w:rsidR="00EF4F73" w:rsidRDefault="00EF4F73" w:rsidP="00192F40">
      <w:pPr>
        <w:spacing w:before="80" w:after="0" w:line="240" w:lineRule="auto"/>
        <w:ind w:left="567"/>
        <w:jc w:val="both"/>
      </w:pPr>
      <w:r>
        <w:t>Další komentáře: …………………………………………………………………………………………………………………………….</w:t>
      </w:r>
    </w:p>
    <w:p w14:paraId="2883200A" w14:textId="77777777" w:rsidR="00EF4F73" w:rsidRDefault="00EF4F73" w:rsidP="00192F40">
      <w:pPr>
        <w:numPr>
          <w:ilvl w:val="0"/>
          <w:numId w:val="4"/>
        </w:numPr>
        <w:spacing w:before="120" w:after="0" w:line="240" w:lineRule="auto"/>
        <w:ind w:left="568" w:hanging="284"/>
        <w:jc w:val="both"/>
      </w:pPr>
      <w:r>
        <w:t>Naše organizace se podílí na činnosti pracovních skupin FoRS v oblasti své specializace</w:t>
      </w:r>
      <w:r>
        <w:rPr>
          <w:rStyle w:val="Odkaznakoment"/>
          <w:rFonts w:cs="Calibri"/>
          <w:szCs w:val="16"/>
        </w:rPr>
        <w:commentReference w:id="3"/>
      </w:r>
      <w:r>
        <w:t>.</w:t>
      </w:r>
    </w:p>
    <w:p w14:paraId="4970F6C6" w14:textId="77777777" w:rsidR="00EF4F73" w:rsidRDefault="00EF4F73" w:rsidP="00192F40">
      <w:pPr>
        <w:spacing w:before="80" w:after="0" w:line="240" w:lineRule="auto"/>
        <w:ind w:left="567"/>
        <w:jc w:val="both"/>
      </w:pPr>
      <w:r>
        <w:sym w:font="Wingdings" w:char="F06F"/>
      </w:r>
      <w:r>
        <w:t xml:space="preserve"> Ne  </w:t>
      </w:r>
      <w:r>
        <w:sym w:font="Wingdings" w:char="F06F"/>
      </w:r>
      <w:r>
        <w:t xml:space="preserve"> Omezeně </w:t>
      </w:r>
      <w:r>
        <w:sym w:font="Wingdings" w:char="F06F"/>
      </w:r>
      <w:r>
        <w:t xml:space="preserve"> Většinou ano </w:t>
      </w:r>
      <w:r>
        <w:sym w:font="Wingdings" w:char="F06F"/>
      </w:r>
      <w:r>
        <w:t xml:space="preserve"> Zcela ano</w:t>
      </w:r>
    </w:p>
    <w:p w14:paraId="0DB7ED4A" w14:textId="77777777" w:rsidR="00EF4F73" w:rsidRDefault="00EF4F73" w:rsidP="00192F40">
      <w:pPr>
        <w:spacing w:before="80" w:after="0" w:line="240" w:lineRule="auto"/>
        <w:ind w:left="567"/>
        <w:jc w:val="both"/>
      </w:pPr>
      <w:r>
        <w:t>Další komentáře: …………………………………………………………………………………………………………………………….</w:t>
      </w:r>
    </w:p>
    <w:p w14:paraId="6416DDD0" w14:textId="77777777" w:rsidR="00EF4F73" w:rsidRDefault="00EF4F73" w:rsidP="00192F40">
      <w:pPr>
        <w:numPr>
          <w:ilvl w:val="0"/>
          <w:numId w:val="4"/>
        </w:numPr>
        <w:spacing w:before="120" w:after="0" w:line="240" w:lineRule="auto"/>
        <w:ind w:left="568" w:hanging="284"/>
        <w:jc w:val="both"/>
      </w:pPr>
      <w:r>
        <w:t>Při přípravě a realizaci našich projektů prosazujeme principy demokratického vlastnictví (zapojování cílových skupin již do fáze identifikace a formulace projektů a do rozhodování)</w:t>
      </w:r>
      <w:r>
        <w:rPr>
          <w:rStyle w:val="Odkaznakoment"/>
          <w:rFonts w:cs="Calibri"/>
          <w:szCs w:val="16"/>
        </w:rPr>
        <w:commentReference w:id="4"/>
      </w:r>
      <w:r>
        <w:t>.</w:t>
      </w:r>
    </w:p>
    <w:p w14:paraId="5C485BAA" w14:textId="77777777" w:rsidR="00EF4F73" w:rsidRDefault="00EF4F73" w:rsidP="00192F40">
      <w:pPr>
        <w:spacing w:before="80" w:after="0" w:line="240" w:lineRule="auto"/>
        <w:ind w:left="567"/>
        <w:jc w:val="both"/>
      </w:pPr>
      <w:r>
        <w:sym w:font="Wingdings" w:char="F06F"/>
      </w:r>
      <w:r>
        <w:t xml:space="preserve"> Ne  </w:t>
      </w:r>
      <w:r>
        <w:sym w:font="Wingdings" w:char="F06F"/>
      </w:r>
      <w:r>
        <w:t xml:space="preserve"> Omezeně </w:t>
      </w:r>
      <w:r>
        <w:sym w:font="Wingdings" w:char="F06F"/>
      </w:r>
      <w:r>
        <w:t xml:space="preserve"> Většinou ano </w:t>
      </w:r>
      <w:r>
        <w:sym w:font="Wingdings" w:char="F06F"/>
      </w:r>
      <w:r>
        <w:t xml:space="preserve"> Zcela ano</w:t>
      </w:r>
    </w:p>
    <w:p w14:paraId="5EF16033" w14:textId="77777777" w:rsidR="00EF4F73" w:rsidRDefault="00EF4F73" w:rsidP="00192F40">
      <w:pPr>
        <w:spacing w:before="80" w:after="0" w:line="240" w:lineRule="auto"/>
        <w:ind w:left="567"/>
        <w:jc w:val="both"/>
      </w:pPr>
      <w:r>
        <w:t>Další komentáře: …………………………………………………………………………………………………………………………….</w:t>
      </w:r>
    </w:p>
    <w:p w14:paraId="6D045D64" w14:textId="77777777" w:rsidR="00EF4F73" w:rsidRDefault="00EF4F73" w:rsidP="00192F40">
      <w:pPr>
        <w:numPr>
          <w:ilvl w:val="0"/>
          <w:numId w:val="4"/>
        </w:numPr>
        <w:spacing w:before="120" w:after="0" w:line="240" w:lineRule="auto"/>
        <w:ind w:left="568" w:hanging="284"/>
        <w:jc w:val="both"/>
      </w:pPr>
      <w:r>
        <w:t>Při řízení a hodnocení našich projektů jsou potřebné informace ověřovány z různých zdrojů</w:t>
      </w:r>
      <w:r>
        <w:rPr>
          <w:rStyle w:val="Odkaznakoment"/>
          <w:rFonts w:cs="Calibri"/>
          <w:szCs w:val="16"/>
        </w:rPr>
        <w:commentReference w:id="5"/>
      </w:r>
      <w:r>
        <w:t>.</w:t>
      </w:r>
    </w:p>
    <w:p w14:paraId="5B7FAF80" w14:textId="77777777" w:rsidR="00EF4F73" w:rsidRDefault="00EF4F73" w:rsidP="00192F40">
      <w:pPr>
        <w:spacing w:before="80" w:after="0" w:line="240" w:lineRule="auto"/>
        <w:ind w:left="567"/>
        <w:jc w:val="both"/>
      </w:pPr>
      <w:r>
        <w:sym w:font="Wingdings" w:char="F06F"/>
      </w:r>
      <w:r>
        <w:t xml:space="preserve"> Ne  </w:t>
      </w:r>
      <w:r>
        <w:sym w:font="Wingdings" w:char="F06F"/>
      </w:r>
      <w:r>
        <w:t xml:space="preserve"> Omezeně </w:t>
      </w:r>
      <w:r>
        <w:sym w:font="Wingdings" w:char="F06F"/>
      </w:r>
      <w:r>
        <w:t xml:space="preserve"> Většinou ano </w:t>
      </w:r>
      <w:r>
        <w:sym w:font="Wingdings" w:char="F06F"/>
      </w:r>
      <w:r>
        <w:t xml:space="preserve"> Zcela ano</w:t>
      </w:r>
    </w:p>
    <w:p w14:paraId="4C7CAA2D" w14:textId="77777777" w:rsidR="00EF4F73" w:rsidRDefault="00EF4F73" w:rsidP="00192F40">
      <w:pPr>
        <w:spacing w:before="80" w:after="0" w:line="240" w:lineRule="auto"/>
        <w:ind w:left="567"/>
        <w:jc w:val="both"/>
      </w:pPr>
      <w:r>
        <w:t>Další komentáře: …………………………………………………………………………………………………………………………….</w:t>
      </w:r>
    </w:p>
    <w:p w14:paraId="659950AB" w14:textId="77777777" w:rsidR="00EF4F73" w:rsidRDefault="00EF4F73" w:rsidP="00125882">
      <w:pPr>
        <w:spacing w:before="240" w:after="0" w:line="240" w:lineRule="auto"/>
        <w:ind w:left="567"/>
        <w:jc w:val="both"/>
      </w:pPr>
      <w:r>
        <w:t>Pozitivní příklady (dobrá praxe):</w:t>
      </w:r>
    </w:p>
    <w:p w14:paraId="45B8A589" w14:textId="77777777" w:rsidR="00EF4F73" w:rsidRDefault="00EF4F73" w:rsidP="006534CB">
      <w:pPr>
        <w:spacing w:before="40" w:after="0" w:line="240" w:lineRule="auto"/>
        <w:ind w:left="567"/>
        <w:jc w:val="both"/>
      </w:pPr>
      <w:r>
        <w:t>………………………………………………………………………………………………………………………………………………………………………………………………………………………………………………………………………………………………………………</w:t>
      </w:r>
    </w:p>
    <w:p w14:paraId="57B34472" w14:textId="77777777" w:rsidR="00EF4F73" w:rsidRDefault="00EF4F73" w:rsidP="00125882">
      <w:pPr>
        <w:spacing w:before="120" w:after="0" w:line="240" w:lineRule="auto"/>
        <w:ind w:left="567"/>
        <w:jc w:val="both"/>
      </w:pPr>
      <w:r>
        <w:t>Problémy a výzvy:</w:t>
      </w:r>
    </w:p>
    <w:p w14:paraId="1355B4CA" w14:textId="77777777" w:rsidR="00EF4F73" w:rsidRDefault="00EF4F73" w:rsidP="006534CB">
      <w:pPr>
        <w:spacing w:before="40" w:after="0" w:line="240" w:lineRule="auto"/>
        <w:ind w:left="567"/>
        <w:jc w:val="both"/>
      </w:pPr>
      <w:r>
        <w:t>………………………………………………………………………………………………………………………………………………………………………………………………………………………………………………………………………………………………………………</w:t>
      </w:r>
    </w:p>
    <w:p w14:paraId="5A056806" w14:textId="77777777" w:rsidR="00EF4F73" w:rsidRDefault="00EF4F73" w:rsidP="00125882">
      <w:pPr>
        <w:spacing w:before="120" w:after="0" w:line="240" w:lineRule="auto"/>
        <w:ind w:left="567"/>
        <w:jc w:val="both"/>
      </w:pPr>
      <w:r>
        <w:t>Důležitá poučení z vlastních zkušeností:</w:t>
      </w:r>
    </w:p>
    <w:p w14:paraId="1C748254" w14:textId="77777777" w:rsidR="00EF4F73" w:rsidRDefault="00EF4F73" w:rsidP="00E77251">
      <w:pPr>
        <w:spacing w:before="40" w:after="0" w:line="240" w:lineRule="auto"/>
        <w:ind w:left="567"/>
        <w:jc w:val="both"/>
      </w:pPr>
      <w:r>
        <w:t>………………………………………………………………………………………………………………………………………………………………………………………………………………………………………………………………………………………………………………</w:t>
      </w:r>
    </w:p>
    <w:p w14:paraId="3CB88351" w14:textId="77777777" w:rsidR="00EF4F73" w:rsidRDefault="00EF4F73">
      <w:pPr>
        <w:spacing w:before="120" w:after="0" w:line="240" w:lineRule="auto"/>
        <w:jc w:val="both"/>
        <w:rPr>
          <w:b/>
        </w:rPr>
      </w:pPr>
    </w:p>
    <w:p w14:paraId="0D929A1D" w14:textId="77777777" w:rsidR="00EF4F73" w:rsidRDefault="00EF4F73">
      <w:pPr>
        <w:spacing w:before="120" w:after="0" w:line="240" w:lineRule="auto"/>
        <w:jc w:val="both"/>
        <w:rPr>
          <w:b/>
        </w:rPr>
      </w:pPr>
      <w:r>
        <w:rPr>
          <w:b/>
        </w:rPr>
        <w:br w:type="page"/>
      </w:r>
      <w:r>
        <w:rPr>
          <w:b/>
        </w:rPr>
        <w:lastRenderedPageBreak/>
        <w:t xml:space="preserve">2. Transparentnost a odpovědnost (Istanbulský princip č. 5) </w:t>
      </w:r>
    </w:p>
    <w:p w14:paraId="4C2EFC4A" w14:textId="77777777" w:rsidR="00EF4F73" w:rsidRDefault="00EF4F73">
      <w:pPr>
        <w:spacing w:before="120" w:after="0" w:line="240" w:lineRule="auto"/>
        <w:jc w:val="both"/>
      </w:pPr>
      <w:r>
        <w:t>Členové FoRS jsou plně zodpovědní za výsledky i postupy své práce a jsou připraveni je veřejně prezentovat. Členské organizace FoRS mají transparentní řídicí strukturu a transparentní způsob financování svých činností. Informace o realizovaných projektech jsou připravovány ve spolupráci s projektovými partnery a jsou v potřebném rozsahu přístupné veřejnosti.</w:t>
      </w:r>
    </w:p>
    <w:p w14:paraId="41916DBD" w14:textId="77777777" w:rsidR="00EF4F73" w:rsidRDefault="00EF4F73">
      <w:pPr>
        <w:spacing w:before="80" w:after="0" w:line="240" w:lineRule="auto"/>
        <w:jc w:val="both"/>
        <w:rPr>
          <w:b/>
        </w:rPr>
      </w:pPr>
      <w:r>
        <w:rPr>
          <w:b/>
        </w:rPr>
        <w:t>Indikátory:</w:t>
      </w:r>
    </w:p>
    <w:p w14:paraId="032BB0C0" w14:textId="77777777" w:rsidR="00EF4F73" w:rsidRDefault="00EF4F73" w:rsidP="00192F40">
      <w:pPr>
        <w:numPr>
          <w:ilvl w:val="0"/>
          <w:numId w:val="4"/>
        </w:numPr>
        <w:spacing w:before="120" w:after="0" w:line="240" w:lineRule="auto"/>
        <w:ind w:left="568" w:hanging="284"/>
        <w:jc w:val="both"/>
      </w:pPr>
      <w:r>
        <w:t>Informace o financování naší organizace jsou uvedeny ve veřejně dostupných výročních zprávách</w:t>
      </w:r>
      <w:r>
        <w:rPr>
          <w:rStyle w:val="Odkaznakoment"/>
          <w:rFonts w:cs="Calibri"/>
          <w:szCs w:val="16"/>
        </w:rPr>
        <w:commentReference w:id="6"/>
      </w:r>
      <w:r>
        <w:t>.</w:t>
      </w:r>
    </w:p>
    <w:p w14:paraId="3E2854FF" w14:textId="77777777" w:rsidR="00EF4F73" w:rsidRDefault="00EF4F73" w:rsidP="00192F40">
      <w:pPr>
        <w:spacing w:before="80" w:after="0" w:line="240" w:lineRule="auto"/>
        <w:ind w:left="567"/>
        <w:jc w:val="both"/>
      </w:pPr>
      <w:r>
        <w:sym w:font="Wingdings" w:char="F06F"/>
      </w:r>
      <w:r>
        <w:t xml:space="preserve"> Ne  </w:t>
      </w:r>
      <w:r>
        <w:sym w:font="Wingdings" w:char="F06F"/>
      </w:r>
      <w:r>
        <w:t xml:space="preserve"> Omezeně </w:t>
      </w:r>
      <w:r>
        <w:sym w:font="Wingdings" w:char="F06F"/>
      </w:r>
      <w:r>
        <w:t xml:space="preserve"> Většinou ano </w:t>
      </w:r>
      <w:r>
        <w:sym w:font="Wingdings" w:char="F06F"/>
      </w:r>
      <w:r>
        <w:t xml:space="preserve"> Zcela ano</w:t>
      </w:r>
    </w:p>
    <w:p w14:paraId="2C518AAA" w14:textId="77777777" w:rsidR="00EF4F73" w:rsidRDefault="00EF4F73" w:rsidP="00192F40">
      <w:pPr>
        <w:spacing w:before="80" w:after="0" w:line="240" w:lineRule="auto"/>
        <w:ind w:left="567"/>
        <w:jc w:val="both"/>
      </w:pPr>
      <w:r>
        <w:t>Další komentáře: …………………………………………………………………………………………………………………………….</w:t>
      </w:r>
    </w:p>
    <w:p w14:paraId="4F4165F0" w14:textId="77777777" w:rsidR="00EF4F73" w:rsidRDefault="00EF4F73" w:rsidP="00192F40">
      <w:pPr>
        <w:numPr>
          <w:ilvl w:val="0"/>
          <w:numId w:val="4"/>
        </w:numPr>
        <w:spacing w:before="120" w:after="0" w:line="240" w:lineRule="auto"/>
        <w:ind w:left="568" w:hanging="284"/>
        <w:jc w:val="both"/>
      </w:pPr>
      <w:r>
        <w:t>Naše organizace je připravena předložit výsledky realizovaných auditů a interních či externích evaluací</w:t>
      </w:r>
      <w:r>
        <w:rPr>
          <w:rStyle w:val="Odkaznakoment"/>
          <w:rFonts w:cs="Calibri"/>
          <w:szCs w:val="16"/>
        </w:rPr>
        <w:commentReference w:id="7"/>
      </w:r>
      <w:r>
        <w:t>.</w:t>
      </w:r>
    </w:p>
    <w:p w14:paraId="1AF07B49" w14:textId="77777777" w:rsidR="00EF4F73" w:rsidRDefault="00EF4F73" w:rsidP="00192F40">
      <w:pPr>
        <w:spacing w:before="80" w:after="0" w:line="240" w:lineRule="auto"/>
        <w:ind w:left="567"/>
        <w:jc w:val="both"/>
      </w:pPr>
      <w:r>
        <w:sym w:font="Wingdings" w:char="F06F"/>
      </w:r>
      <w:r>
        <w:t xml:space="preserve"> Ne  </w:t>
      </w:r>
      <w:r>
        <w:sym w:font="Wingdings" w:char="F06F"/>
      </w:r>
      <w:r>
        <w:t xml:space="preserve"> Omezeně </w:t>
      </w:r>
      <w:r>
        <w:sym w:font="Wingdings" w:char="F06F"/>
      </w:r>
      <w:r>
        <w:t xml:space="preserve"> Většinou ano </w:t>
      </w:r>
      <w:r>
        <w:sym w:font="Wingdings" w:char="F06F"/>
      </w:r>
      <w:r>
        <w:t xml:space="preserve"> Zcela ano</w:t>
      </w:r>
    </w:p>
    <w:p w14:paraId="16B663DB" w14:textId="77777777" w:rsidR="00EF4F73" w:rsidRDefault="00EF4F73" w:rsidP="00192F40">
      <w:pPr>
        <w:spacing w:before="80" w:after="0" w:line="240" w:lineRule="auto"/>
        <w:ind w:left="567"/>
        <w:jc w:val="both"/>
      </w:pPr>
      <w:r>
        <w:t>Další komentáře: …………………………………………………………………………………………………………………………….</w:t>
      </w:r>
    </w:p>
    <w:p w14:paraId="6E219535" w14:textId="77777777" w:rsidR="00EF4F73" w:rsidRDefault="00EF4F73" w:rsidP="00192F40">
      <w:pPr>
        <w:numPr>
          <w:ilvl w:val="0"/>
          <w:numId w:val="4"/>
        </w:numPr>
        <w:spacing w:before="120" w:after="0" w:line="240" w:lineRule="auto"/>
        <w:ind w:left="568" w:hanging="284"/>
        <w:jc w:val="both"/>
      </w:pPr>
      <w:r>
        <w:t>Naše organizace má transparentní řídicí strukturu a kontaktní údaje na vedoucí pracovníky jsou veřejně přístupné</w:t>
      </w:r>
      <w:r>
        <w:rPr>
          <w:rStyle w:val="Odkaznakoment"/>
          <w:rFonts w:cs="Calibri"/>
          <w:szCs w:val="16"/>
        </w:rPr>
        <w:commentReference w:id="8"/>
      </w:r>
      <w:r>
        <w:t>.</w:t>
      </w:r>
    </w:p>
    <w:p w14:paraId="19660B7E" w14:textId="77777777" w:rsidR="00EF4F73" w:rsidRDefault="00EF4F73" w:rsidP="00192F40">
      <w:pPr>
        <w:spacing w:before="80" w:after="0" w:line="240" w:lineRule="auto"/>
        <w:ind w:left="567"/>
        <w:jc w:val="both"/>
      </w:pPr>
      <w:r>
        <w:sym w:font="Wingdings" w:char="F06F"/>
      </w:r>
      <w:r>
        <w:t xml:space="preserve"> Ne  </w:t>
      </w:r>
      <w:r>
        <w:sym w:font="Wingdings" w:char="F06F"/>
      </w:r>
      <w:r>
        <w:t xml:space="preserve"> Omezeně </w:t>
      </w:r>
      <w:r>
        <w:sym w:font="Wingdings" w:char="F06F"/>
      </w:r>
      <w:r>
        <w:t xml:space="preserve"> Většinou ano </w:t>
      </w:r>
      <w:r>
        <w:sym w:font="Wingdings" w:char="F06F"/>
      </w:r>
      <w:r>
        <w:t xml:space="preserve"> Zcela ano</w:t>
      </w:r>
    </w:p>
    <w:p w14:paraId="7AD3905A" w14:textId="77777777" w:rsidR="00EF4F73" w:rsidRDefault="00EF4F73" w:rsidP="00192F40">
      <w:pPr>
        <w:spacing w:before="80" w:after="0" w:line="240" w:lineRule="auto"/>
        <w:ind w:left="567"/>
        <w:jc w:val="both"/>
      </w:pPr>
      <w:r>
        <w:t>Další komentáře: …………………………………………………………………………………………………………………………….</w:t>
      </w:r>
    </w:p>
    <w:p w14:paraId="2155B3A6" w14:textId="77777777" w:rsidR="00EF4F73" w:rsidRDefault="00EF4F73" w:rsidP="00192F40">
      <w:pPr>
        <w:numPr>
          <w:ilvl w:val="0"/>
          <w:numId w:val="4"/>
        </w:numPr>
        <w:spacing w:before="120" w:after="0" w:line="240" w:lineRule="auto"/>
        <w:ind w:left="568" w:hanging="284"/>
        <w:jc w:val="both"/>
        <w:rPr>
          <w:b/>
          <w:bCs/>
          <w:color w:val="FF0000"/>
        </w:rPr>
      </w:pPr>
      <w:r>
        <w:rPr>
          <w:b/>
          <w:bCs/>
          <w:color w:val="FF0000"/>
        </w:rPr>
        <w:t>Naše organizace uvádí pravdivé a nezkreslující informace o své činnosti, partnerech a cílových skupinách (klíčový indikátor</w:t>
      </w:r>
      <w:r>
        <w:rPr>
          <w:rStyle w:val="Odkaznakoment"/>
          <w:rFonts w:cs="Calibri"/>
          <w:szCs w:val="16"/>
        </w:rPr>
        <w:commentReference w:id="9"/>
      </w:r>
      <w:r>
        <w:rPr>
          <w:b/>
          <w:bCs/>
          <w:color w:val="FF0000"/>
        </w:rPr>
        <w:t>).</w:t>
      </w:r>
    </w:p>
    <w:p w14:paraId="6FD9B0F5" w14:textId="77777777" w:rsidR="00EF4F73" w:rsidRDefault="00EF4F73" w:rsidP="00192F40">
      <w:pPr>
        <w:spacing w:before="80" w:after="0" w:line="240" w:lineRule="auto"/>
        <w:ind w:left="567"/>
        <w:jc w:val="both"/>
      </w:pPr>
      <w:r>
        <w:sym w:font="Wingdings" w:char="F06F"/>
      </w:r>
      <w:r>
        <w:t xml:space="preserve"> Ne  </w:t>
      </w:r>
      <w:r>
        <w:sym w:font="Wingdings" w:char="F06F"/>
      </w:r>
      <w:r>
        <w:t xml:space="preserve"> Omezeně </w:t>
      </w:r>
      <w:r>
        <w:sym w:font="Wingdings" w:char="F06F"/>
      </w:r>
      <w:r>
        <w:t xml:space="preserve"> Většinou ano </w:t>
      </w:r>
      <w:r>
        <w:sym w:font="Wingdings" w:char="F06F"/>
      </w:r>
      <w:r>
        <w:t xml:space="preserve"> Zcela ano</w:t>
      </w:r>
    </w:p>
    <w:p w14:paraId="0D66960D" w14:textId="77777777" w:rsidR="00EF4F73" w:rsidRDefault="00EF4F73" w:rsidP="00192F40">
      <w:pPr>
        <w:spacing w:before="80" w:after="0" w:line="240" w:lineRule="auto"/>
        <w:ind w:left="567"/>
        <w:jc w:val="both"/>
      </w:pPr>
      <w:r>
        <w:t>Další komentáře: …………………………………………………………………………………………………………………………….</w:t>
      </w:r>
    </w:p>
    <w:p w14:paraId="33972BB1" w14:textId="77777777" w:rsidR="00EF4F73" w:rsidRDefault="00EF4F73" w:rsidP="00192F40">
      <w:pPr>
        <w:numPr>
          <w:ilvl w:val="0"/>
          <w:numId w:val="4"/>
        </w:numPr>
        <w:spacing w:before="120" w:after="0" w:line="240" w:lineRule="auto"/>
        <w:ind w:left="568" w:hanging="284"/>
        <w:jc w:val="both"/>
        <w:rPr>
          <w:b/>
          <w:bCs/>
          <w:color w:val="FF0000"/>
        </w:rPr>
      </w:pPr>
      <w:r>
        <w:rPr>
          <w:b/>
          <w:bCs/>
          <w:color w:val="FF0000"/>
        </w:rPr>
        <w:t>Naše organizace odmítá používat a tolerovat korupční praktiky při získávání prostředků na svou činnost a při realizaci projektů (klíčový indikátor)</w:t>
      </w:r>
      <w:r>
        <w:rPr>
          <w:rStyle w:val="Odkaznakoment"/>
          <w:rFonts w:cs="Calibri"/>
          <w:szCs w:val="16"/>
        </w:rPr>
        <w:commentReference w:id="10"/>
      </w:r>
      <w:r>
        <w:rPr>
          <w:b/>
          <w:bCs/>
          <w:color w:val="FF0000"/>
        </w:rPr>
        <w:t>.</w:t>
      </w:r>
    </w:p>
    <w:p w14:paraId="4973FD44" w14:textId="77777777" w:rsidR="00EF4F73" w:rsidRDefault="00EF4F73" w:rsidP="00192F40">
      <w:pPr>
        <w:spacing w:before="80" w:after="0" w:line="240" w:lineRule="auto"/>
        <w:ind w:left="567"/>
        <w:jc w:val="both"/>
      </w:pPr>
      <w:r>
        <w:sym w:font="Wingdings" w:char="F06F"/>
      </w:r>
      <w:r>
        <w:t xml:space="preserve"> Ne  </w:t>
      </w:r>
      <w:r>
        <w:sym w:font="Wingdings" w:char="F06F"/>
      </w:r>
      <w:r>
        <w:t xml:space="preserve"> Omezeně </w:t>
      </w:r>
      <w:r>
        <w:sym w:font="Wingdings" w:char="F06F"/>
      </w:r>
      <w:r>
        <w:t xml:space="preserve"> Většinou ano </w:t>
      </w:r>
      <w:r>
        <w:sym w:font="Wingdings" w:char="F06F"/>
      </w:r>
      <w:r>
        <w:t xml:space="preserve"> Zcela ano</w:t>
      </w:r>
    </w:p>
    <w:p w14:paraId="01C7FCFD" w14:textId="77777777" w:rsidR="00EF4F73" w:rsidRDefault="00EF4F73" w:rsidP="00192F40">
      <w:pPr>
        <w:spacing w:before="80" w:after="0" w:line="240" w:lineRule="auto"/>
        <w:ind w:left="567"/>
        <w:jc w:val="both"/>
      </w:pPr>
      <w:r>
        <w:t>Další komentáře: …………………………………………………………………………………………………………………………….</w:t>
      </w:r>
    </w:p>
    <w:p w14:paraId="70411CDF" w14:textId="77777777" w:rsidR="00EF4F73" w:rsidRDefault="00EF4F73" w:rsidP="00125882">
      <w:pPr>
        <w:spacing w:before="240" w:after="0" w:line="240" w:lineRule="auto"/>
        <w:ind w:left="567"/>
        <w:jc w:val="both"/>
      </w:pPr>
      <w:r>
        <w:t>Pozitivní příklady (dobrá praxe):</w:t>
      </w:r>
    </w:p>
    <w:p w14:paraId="0CFD823D" w14:textId="77777777" w:rsidR="00EF4F73" w:rsidRDefault="00EF4F73" w:rsidP="00E77251">
      <w:pPr>
        <w:spacing w:before="40" w:after="0" w:line="240" w:lineRule="auto"/>
        <w:ind w:left="567"/>
        <w:jc w:val="both"/>
      </w:pPr>
      <w:r>
        <w:t>………………………………………………………………………………………………………………………………………………………………………………………………………………………………………………………………………………………………………………</w:t>
      </w:r>
    </w:p>
    <w:p w14:paraId="747A25DD" w14:textId="77777777" w:rsidR="00EF4F73" w:rsidRDefault="00EF4F73" w:rsidP="00E77251">
      <w:pPr>
        <w:spacing w:before="120" w:after="0" w:line="240" w:lineRule="auto"/>
        <w:ind w:left="567"/>
        <w:jc w:val="both"/>
      </w:pPr>
      <w:r>
        <w:t>Problémy a výzvy:</w:t>
      </w:r>
    </w:p>
    <w:p w14:paraId="0D0B88F9" w14:textId="77777777" w:rsidR="00EF4F73" w:rsidRDefault="00EF4F73" w:rsidP="00E77251">
      <w:pPr>
        <w:spacing w:before="40" w:after="0" w:line="240" w:lineRule="auto"/>
        <w:ind w:left="567"/>
        <w:jc w:val="both"/>
      </w:pPr>
      <w:r>
        <w:t>………………………………………………………………………………………………………………………………………………………………………………………………………………………………………………………………………………………………………………</w:t>
      </w:r>
    </w:p>
    <w:p w14:paraId="0E926B56" w14:textId="77777777" w:rsidR="00EF4F73" w:rsidRDefault="00EF4F73" w:rsidP="00E77251">
      <w:pPr>
        <w:spacing w:before="120" w:after="0" w:line="240" w:lineRule="auto"/>
        <w:ind w:left="567"/>
        <w:jc w:val="both"/>
      </w:pPr>
      <w:r>
        <w:t>Důležitá poučení z vlastních zkušeností:</w:t>
      </w:r>
    </w:p>
    <w:p w14:paraId="222C8288" w14:textId="77777777" w:rsidR="00EF4F73" w:rsidRDefault="00EF4F73" w:rsidP="00E77251">
      <w:pPr>
        <w:spacing w:before="40" w:after="0" w:line="240" w:lineRule="auto"/>
        <w:ind w:left="567"/>
        <w:jc w:val="both"/>
      </w:pPr>
      <w:r>
        <w:t>………………………………………………………………………………………………………………………………………………………………………………………………………………………………………………………………………………………………………………</w:t>
      </w:r>
    </w:p>
    <w:p w14:paraId="20986F67" w14:textId="77777777" w:rsidR="00EF4F73" w:rsidRDefault="00EF4F73">
      <w:pPr>
        <w:spacing w:before="120" w:after="0" w:line="240" w:lineRule="auto"/>
        <w:jc w:val="both"/>
        <w:rPr>
          <w:b/>
        </w:rPr>
      </w:pPr>
    </w:p>
    <w:p w14:paraId="12F68DA6" w14:textId="77777777" w:rsidR="00EF4F73" w:rsidRDefault="00EF4F73">
      <w:pPr>
        <w:spacing w:before="120" w:after="0" w:line="240" w:lineRule="auto"/>
        <w:jc w:val="both"/>
        <w:rPr>
          <w:b/>
        </w:rPr>
      </w:pPr>
      <w:r>
        <w:rPr>
          <w:b/>
        </w:rPr>
        <w:br w:type="page"/>
        <w:t>3. Partnerství (Istanbulské principy č. 6 a 7)</w:t>
      </w:r>
    </w:p>
    <w:p w14:paraId="17A4DADF" w14:textId="77777777" w:rsidR="00EF4F73" w:rsidRDefault="00EF4F73">
      <w:pPr>
        <w:spacing w:before="120" w:after="0" w:line="240" w:lineRule="auto"/>
        <w:jc w:val="both"/>
      </w:pPr>
      <w:r>
        <w:t>Členské organizace FoRS sdílejí se svými partnery informace týkající se společných cílů a aktivit. Partnerství je založeno na společných hodnotách a zájmech, vzájemné důvěře a sdílené odpovědnosti vůči členům, donorům, soukromým sponzorům a cílovým skupinám. Členové FoRS respektují rozdílné názory, postoje a zkušenosti partnerů a o návrzích společných projektů rozhodují na základě konsensu.</w:t>
      </w:r>
    </w:p>
    <w:p w14:paraId="2A6D4E04" w14:textId="77777777" w:rsidR="00EF4F73" w:rsidRDefault="00EF4F73">
      <w:pPr>
        <w:spacing w:before="80" w:after="0" w:line="240" w:lineRule="auto"/>
        <w:jc w:val="both"/>
        <w:rPr>
          <w:b/>
        </w:rPr>
      </w:pPr>
      <w:r>
        <w:rPr>
          <w:b/>
        </w:rPr>
        <w:t>Indikátory:</w:t>
      </w:r>
    </w:p>
    <w:p w14:paraId="3E56C15A" w14:textId="77777777" w:rsidR="00EF4F73" w:rsidRDefault="00EF4F73" w:rsidP="00192F40">
      <w:pPr>
        <w:numPr>
          <w:ilvl w:val="0"/>
          <w:numId w:val="4"/>
        </w:numPr>
        <w:spacing w:before="120" w:after="0" w:line="240" w:lineRule="auto"/>
        <w:ind w:left="568" w:hanging="284"/>
        <w:jc w:val="both"/>
      </w:pPr>
      <w:r>
        <w:t>Naše partnerské či členské organizace a cílové skupiny mají k dispozici relevantní projektové dokumenty a závěrečné zprávy společných projektů</w:t>
      </w:r>
      <w:r>
        <w:rPr>
          <w:rStyle w:val="Odkaznakoment"/>
          <w:rFonts w:cs="Calibri"/>
          <w:szCs w:val="16"/>
        </w:rPr>
        <w:commentReference w:id="11"/>
      </w:r>
      <w:r>
        <w:t>.</w:t>
      </w:r>
    </w:p>
    <w:p w14:paraId="214461A1" w14:textId="77777777" w:rsidR="00EF4F73" w:rsidRDefault="00EF4F73" w:rsidP="00192F40">
      <w:pPr>
        <w:spacing w:before="80" w:after="0" w:line="240" w:lineRule="auto"/>
        <w:ind w:left="567"/>
        <w:jc w:val="both"/>
      </w:pPr>
      <w:r>
        <w:sym w:font="Wingdings" w:char="F06F"/>
      </w:r>
      <w:r>
        <w:t xml:space="preserve"> Ne  </w:t>
      </w:r>
      <w:r>
        <w:sym w:font="Wingdings" w:char="F06F"/>
      </w:r>
      <w:r>
        <w:t xml:space="preserve"> Omezeně </w:t>
      </w:r>
      <w:r>
        <w:sym w:font="Wingdings" w:char="F06F"/>
      </w:r>
      <w:r>
        <w:t xml:space="preserve"> Většinou ano </w:t>
      </w:r>
      <w:r>
        <w:sym w:font="Wingdings" w:char="F06F"/>
      </w:r>
      <w:r>
        <w:t xml:space="preserve"> Zcela ano</w:t>
      </w:r>
    </w:p>
    <w:p w14:paraId="57621F59" w14:textId="77777777" w:rsidR="00EF4F73" w:rsidRDefault="00EF4F73" w:rsidP="00192F40">
      <w:pPr>
        <w:spacing w:before="80" w:after="0" w:line="240" w:lineRule="auto"/>
        <w:ind w:left="567"/>
        <w:jc w:val="both"/>
      </w:pPr>
      <w:r>
        <w:t>Další komentáře: …………………………………………………………………………………………………………………………….</w:t>
      </w:r>
    </w:p>
    <w:p w14:paraId="6A598C92" w14:textId="77777777" w:rsidR="00EF4F73" w:rsidRDefault="00EF4F73" w:rsidP="00192F40">
      <w:pPr>
        <w:numPr>
          <w:ilvl w:val="0"/>
          <w:numId w:val="4"/>
        </w:numPr>
        <w:spacing w:before="120" w:after="0" w:line="240" w:lineRule="auto"/>
        <w:ind w:left="568" w:hanging="284"/>
        <w:jc w:val="both"/>
      </w:pPr>
      <w:r>
        <w:t>Naše organizace poskytuje svým členům a partnerům informace o současné spolupráci s dalšími organizacemi v oblastech souvisejících se společnými aktivitami</w:t>
      </w:r>
      <w:r>
        <w:rPr>
          <w:rStyle w:val="Odkaznakoment"/>
          <w:rFonts w:cs="Calibri"/>
          <w:szCs w:val="16"/>
        </w:rPr>
        <w:commentReference w:id="12"/>
      </w:r>
      <w:r>
        <w:t>.</w:t>
      </w:r>
    </w:p>
    <w:p w14:paraId="0872A4D2" w14:textId="77777777" w:rsidR="00EF4F73" w:rsidRDefault="00EF4F73" w:rsidP="00192F40">
      <w:pPr>
        <w:spacing w:before="80" w:after="0" w:line="240" w:lineRule="auto"/>
        <w:ind w:left="567"/>
        <w:jc w:val="both"/>
      </w:pPr>
      <w:r>
        <w:sym w:font="Wingdings" w:char="F06F"/>
      </w:r>
      <w:r>
        <w:t xml:space="preserve"> Ne  </w:t>
      </w:r>
      <w:r>
        <w:sym w:font="Wingdings" w:char="F06F"/>
      </w:r>
      <w:r>
        <w:t xml:space="preserve"> Omezeně </w:t>
      </w:r>
      <w:r>
        <w:sym w:font="Wingdings" w:char="F06F"/>
      </w:r>
      <w:r>
        <w:t xml:space="preserve"> Většinou ano </w:t>
      </w:r>
      <w:r>
        <w:sym w:font="Wingdings" w:char="F06F"/>
      </w:r>
      <w:r>
        <w:t xml:space="preserve"> Zcela ano</w:t>
      </w:r>
    </w:p>
    <w:p w14:paraId="3129AF5B" w14:textId="77777777" w:rsidR="00EF4F73" w:rsidRDefault="00EF4F73" w:rsidP="00192F40">
      <w:pPr>
        <w:spacing w:before="80" w:after="0" w:line="240" w:lineRule="auto"/>
        <w:ind w:left="567"/>
        <w:jc w:val="both"/>
      </w:pPr>
      <w:r>
        <w:t>Další komentáře: …………………………………………………………………………………………………………………………….</w:t>
      </w:r>
    </w:p>
    <w:p w14:paraId="27391033" w14:textId="77777777" w:rsidR="00EF4F73" w:rsidRDefault="00EF4F73" w:rsidP="00192F40">
      <w:pPr>
        <w:numPr>
          <w:ilvl w:val="0"/>
          <w:numId w:val="4"/>
        </w:numPr>
        <w:spacing w:before="120" w:after="0" w:line="240" w:lineRule="auto"/>
        <w:ind w:left="568" w:hanging="284"/>
        <w:jc w:val="both"/>
      </w:pPr>
      <w:r>
        <w:t>Hlavní principy spolupráce s partnery či cílovými skupinami jsou předem vzájemně odsouhlaseny</w:t>
      </w:r>
      <w:r>
        <w:rPr>
          <w:rStyle w:val="Odkaznakoment"/>
          <w:rFonts w:cs="Calibri"/>
          <w:szCs w:val="16"/>
        </w:rPr>
        <w:commentReference w:id="13"/>
      </w:r>
      <w:r>
        <w:t>.</w:t>
      </w:r>
    </w:p>
    <w:p w14:paraId="532F3BB5" w14:textId="77777777" w:rsidR="00EF4F73" w:rsidRDefault="00EF4F73" w:rsidP="00192F40">
      <w:pPr>
        <w:spacing w:before="80" w:after="0" w:line="240" w:lineRule="auto"/>
        <w:ind w:left="567"/>
        <w:jc w:val="both"/>
      </w:pPr>
      <w:r>
        <w:sym w:font="Wingdings" w:char="F06F"/>
      </w:r>
      <w:r>
        <w:t xml:space="preserve"> Ne  </w:t>
      </w:r>
      <w:r>
        <w:sym w:font="Wingdings" w:char="F06F"/>
      </w:r>
      <w:r>
        <w:t xml:space="preserve"> Omezeně </w:t>
      </w:r>
      <w:r>
        <w:sym w:font="Wingdings" w:char="F06F"/>
      </w:r>
      <w:r>
        <w:t xml:space="preserve"> Většinou ano </w:t>
      </w:r>
      <w:r>
        <w:sym w:font="Wingdings" w:char="F06F"/>
      </w:r>
      <w:r>
        <w:t xml:space="preserve"> Zcela ano</w:t>
      </w:r>
    </w:p>
    <w:p w14:paraId="56127E05" w14:textId="77777777" w:rsidR="00EF4F73" w:rsidRDefault="00EF4F73" w:rsidP="00192F40">
      <w:pPr>
        <w:spacing w:before="80" w:after="0" w:line="240" w:lineRule="auto"/>
        <w:ind w:left="567"/>
        <w:jc w:val="both"/>
      </w:pPr>
      <w:r>
        <w:t>Další komentáře: …………………………………………………………………………………………………………………………….</w:t>
      </w:r>
    </w:p>
    <w:p w14:paraId="1E797BE8" w14:textId="77777777" w:rsidR="00EF4F73" w:rsidRDefault="00EF4F73" w:rsidP="00192F40">
      <w:pPr>
        <w:numPr>
          <w:ilvl w:val="0"/>
          <w:numId w:val="4"/>
        </w:numPr>
        <w:spacing w:before="120" w:after="0" w:line="240" w:lineRule="auto"/>
        <w:ind w:left="568" w:hanging="284"/>
        <w:jc w:val="both"/>
      </w:pPr>
      <w:r>
        <w:t>Součástí našich projektů a činností je sdílení zkušeností a vzájemné posilování kapacit</w:t>
      </w:r>
      <w:r>
        <w:rPr>
          <w:rStyle w:val="Odkaznakoment"/>
          <w:rFonts w:cs="Calibri"/>
          <w:szCs w:val="16"/>
        </w:rPr>
        <w:commentReference w:id="14"/>
      </w:r>
      <w:r>
        <w:t>.</w:t>
      </w:r>
    </w:p>
    <w:p w14:paraId="359330F3" w14:textId="77777777" w:rsidR="00EF4F73" w:rsidRDefault="00EF4F73" w:rsidP="00192F40">
      <w:pPr>
        <w:spacing w:before="80" w:after="0" w:line="240" w:lineRule="auto"/>
        <w:ind w:left="567"/>
        <w:jc w:val="both"/>
      </w:pPr>
      <w:r>
        <w:sym w:font="Wingdings" w:char="F06F"/>
      </w:r>
      <w:r>
        <w:t xml:space="preserve"> Ne  </w:t>
      </w:r>
      <w:r>
        <w:sym w:font="Wingdings" w:char="F06F"/>
      </w:r>
      <w:r>
        <w:t xml:space="preserve"> Omezeně </w:t>
      </w:r>
      <w:r>
        <w:sym w:font="Wingdings" w:char="F06F"/>
      </w:r>
      <w:r>
        <w:t xml:space="preserve"> Většinou ano </w:t>
      </w:r>
      <w:r>
        <w:sym w:font="Wingdings" w:char="F06F"/>
      </w:r>
      <w:r>
        <w:t xml:space="preserve"> Zcela ano</w:t>
      </w:r>
    </w:p>
    <w:p w14:paraId="6AC9A08F" w14:textId="77777777" w:rsidR="00EF4F73" w:rsidRDefault="00EF4F73" w:rsidP="00192F40">
      <w:pPr>
        <w:spacing w:before="80" w:after="0" w:line="240" w:lineRule="auto"/>
        <w:ind w:left="567"/>
        <w:jc w:val="both"/>
      </w:pPr>
      <w:r>
        <w:t>Další komentáře: …………………………………………………………………………………………………………………………….</w:t>
      </w:r>
    </w:p>
    <w:p w14:paraId="54217653" w14:textId="77777777" w:rsidR="00EF4F73" w:rsidRDefault="00EF4F73" w:rsidP="00192F40">
      <w:pPr>
        <w:numPr>
          <w:ilvl w:val="0"/>
          <w:numId w:val="4"/>
        </w:numPr>
        <w:spacing w:before="120" w:after="0" w:line="240" w:lineRule="auto"/>
        <w:ind w:left="568" w:hanging="284"/>
        <w:jc w:val="both"/>
        <w:rPr>
          <w:b/>
          <w:bCs/>
          <w:color w:val="FF0000"/>
        </w:rPr>
      </w:pPr>
      <w:r>
        <w:rPr>
          <w:b/>
          <w:bCs/>
          <w:color w:val="FF0000"/>
        </w:rPr>
        <w:t>Naše organizace svou činností prokazuje, že nezneužívá informace a know-how spolupracujících organizací ve svůj vlastní prospěch (klíčový indikátor</w:t>
      </w:r>
      <w:r>
        <w:rPr>
          <w:rStyle w:val="Odkaznakoment"/>
          <w:rFonts w:cs="Calibri"/>
          <w:szCs w:val="16"/>
        </w:rPr>
        <w:commentReference w:id="15"/>
      </w:r>
      <w:r>
        <w:rPr>
          <w:b/>
          <w:bCs/>
          <w:color w:val="FF0000"/>
        </w:rPr>
        <w:t>).</w:t>
      </w:r>
    </w:p>
    <w:p w14:paraId="22C5290B" w14:textId="77777777" w:rsidR="00EF4F73" w:rsidRDefault="00EF4F73" w:rsidP="00192F40">
      <w:pPr>
        <w:spacing w:before="80" w:after="0" w:line="240" w:lineRule="auto"/>
        <w:ind w:left="567"/>
        <w:jc w:val="both"/>
      </w:pPr>
      <w:r>
        <w:sym w:font="Wingdings" w:char="F06F"/>
      </w:r>
      <w:r>
        <w:t xml:space="preserve"> Ne  </w:t>
      </w:r>
      <w:r>
        <w:sym w:font="Wingdings" w:char="F06F"/>
      </w:r>
      <w:r>
        <w:t xml:space="preserve"> Omezeně </w:t>
      </w:r>
      <w:r>
        <w:sym w:font="Wingdings" w:char="F06F"/>
      </w:r>
      <w:r>
        <w:t xml:space="preserve"> Většinou ano </w:t>
      </w:r>
      <w:r>
        <w:sym w:font="Wingdings" w:char="F06F"/>
      </w:r>
      <w:r>
        <w:t xml:space="preserve"> Zcela ano</w:t>
      </w:r>
    </w:p>
    <w:p w14:paraId="00C44B24" w14:textId="77777777" w:rsidR="00EF4F73" w:rsidRDefault="00EF4F73" w:rsidP="00192F40">
      <w:pPr>
        <w:spacing w:before="80" w:after="0" w:line="240" w:lineRule="auto"/>
        <w:ind w:left="567"/>
        <w:jc w:val="both"/>
      </w:pPr>
      <w:r>
        <w:t>Další komentáře: …………………………………………………………………………………………………………………………….</w:t>
      </w:r>
    </w:p>
    <w:p w14:paraId="058343C7" w14:textId="77777777" w:rsidR="00EF4F73" w:rsidRDefault="00EF4F73" w:rsidP="00125882">
      <w:pPr>
        <w:spacing w:before="240" w:after="0" w:line="240" w:lineRule="auto"/>
        <w:ind w:left="567"/>
        <w:jc w:val="both"/>
      </w:pPr>
      <w:r>
        <w:t>Pozitivní příklady (dobrá praxe):</w:t>
      </w:r>
    </w:p>
    <w:p w14:paraId="17CBD667" w14:textId="77777777" w:rsidR="00EF4F73" w:rsidRDefault="00EF4F73" w:rsidP="003F7B00">
      <w:pPr>
        <w:spacing w:before="40" w:after="0" w:line="240" w:lineRule="auto"/>
        <w:ind w:left="567"/>
        <w:jc w:val="both"/>
      </w:pPr>
      <w:r>
        <w:t>………………………………………………………………………………………………………………………………………………………………………………………………………………………………………………………………………………………………………………</w:t>
      </w:r>
    </w:p>
    <w:p w14:paraId="01ECF9BB" w14:textId="77777777" w:rsidR="00EF4F73" w:rsidRDefault="00EF4F73" w:rsidP="003F7B00">
      <w:pPr>
        <w:spacing w:before="120" w:after="0" w:line="240" w:lineRule="auto"/>
        <w:ind w:left="567"/>
        <w:jc w:val="both"/>
      </w:pPr>
      <w:r>
        <w:t>Problémy a výzvy:</w:t>
      </w:r>
    </w:p>
    <w:p w14:paraId="7B353A00" w14:textId="77777777" w:rsidR="00EF4F73" w:rsidRDefault="00EF4F73" w:rsidP="003F7B00">
      <w:pPr>
        <w:spacing w:before="40" w:after="0" w:line="240" w:lineRule="auto"/>
        <w:ind w:left="567"/>
        <w:jc w:val="both"/>
      </w:pPr>
      <w:r>
        <w:t>………………………………………………………………………………………………………………………………………………………………………………………………………………………………………………………………………………………………………………</w:t>
      </w:r>
    </w:p>
    <w:p w14:paraId="43FF17CE" w14:textId="77777777" w:rsidR="00EF4F73" w:rsidRDefault="00EF4F73" w:rsidP="003F7B00">
      <w:pPr>
        <w:spacing w:before="120" w:after="0" w:line="240" w:lineRule="auto"/>
        <w:ind w:left="567"/>
        <w:jc w:val="both"/>
      </w:pPr>
      <w:r>
        <w:t>Důležitá poučení z vlastních zkušeností:</w:t>
      </w:r>
    </w:p>
    <w:p w14:paraId="2C411BEB" w14:textId="77777777" w:rsidR="00EF4F73" w:rsidRDefault="00EF4F73" w:rsidP="003F7B00">
      <w:pPr>
        <w:spacing w:before="40" w:after="0" w:line="240" w:lineRule="auto"/>
        <w:ind w:left="567"/>
        <w:jc w:val="both"/>
      </w:pPr>
      <w:r>
        <w:t>………………………………………………………………………………………………………………………………………………………………………………………………………………………………………………………………………………………………………………</w:t>
      </w:r>
    </w:p>
    <w:p w14:paraId="58D8D74B" w14:textId="77777777" w:rsidR="00EF4F73" w:rsidRDefault="00EF4F73">
      <w:pPr>
        <w:spacing w:before="120" w:after="0" w:line="240" w:lineRule="auto"/>
        <w:jc w:val="both"/>
        <w:rPr>
          <w:b/>
        </w:rPr>
      </w:pPr>
      <w:r>
        <w:rPr>
          <w:b/>
        </w:rPr>
        <w:br w:type="page"/>
        <w:t>4. Respekt k lidským právům a rovnosti mezi muži a ženami (Istanbulské principy č. 1 a 2)</w:t>
      </w:r>
    </w:p>
    <w:p w14:paraId="11C838AF" w14:textId="77777777" w:rsidR="00EF4F73" w:rsidRDefault="00EF4F73">
      <w:pPr>
        <w:spacing w:before="120" w:after="0" w:line="240" w:lineRule="auto"/>
        <w:jc w:val="both"/>
        <w:rPr>
          <w:b/>
        </w:rPr>
      </w:pPr>
      <w:r>
        <w:t>Společnou hodnotou všech členských organizací FoRS je respekt k lidské důstojnosti a lidským právům a používání nediskriminačních postupů. Členové FoRS usilují o zlepšení situace sociálně vyloučených a dalších ohrožených a znevýhodněných skupin a o posilování jejich role ve společnosti, se zvláštním zřetelem na ženy a dívky.</w:t>
      </w:r>
    </w:p>
    <w:p w14:paraId="49333C48" w14:textId="77777777" w:rsidR="00EF4F73" w:rsidRDefault="00EF4F73">
      <w:pPr>
        <w:spacing w:before="80" w:after="0" w:line="240" w:lineRule="auto"/>
        <w:jc w:val="both"/>
        <w:rPr>
          <w:b/>
        </w:rPr>
      </w:pPr>
      <w:r>
        <w:rPr>
          <w:b/>
        </w:rPr>
        <w:t>Indikátory:</w:t>
      </w:r>
    </w:p>
    <w:p w14:paraId="4D9C8486" w14:textId="77777777" w:rsidR="00EF4F73" w:rsidRDefault="00EF4F73" w:rsidP="00192F40">
      <w:pPr>
        <w:numPr>
          <w:ilvl w:val="0"/>
          <w:numId w:val="4"/>
        </w:numPr>
        <w:spacing w:before="120" w:after="0" w:line="240" w:lineRule="auto"/>
        <w:ind w:left="568" w:hanging="284"/>
        <w:jc w:val="both"/>
      </w:pPr>
      <w:r>
        <w:t>Výběr cílových skupin v oblasti působení naší organizace vychází z priorit stanovených participativním způsobem a je plně transparentní</w:t>
      </w:r>
      <w:r>
        <w:rPr>
          <w:rStyle w:val="Odkaznakoment"/>
          <w:rFonts w:cs="Calibri"/>
          <w:szCs w:val="16"/>
        </w:rPr>
        <w:commentReference w:id="16"/>
      </w:r>
      <w:r>
        <w:t>.</w:t>
      </w:r>
    </w:p>
    <w:p w14:paraId="0894F7E1" w14:textId="77777777" w:rsidR="00EF4F73" w:rsidRDefault="00EF4F73" w:rsidP="00192F40">
      <w:pPr>
        <w:spacing w:before="80" w:after="0" w:line="240" w:lineRule="auto"/>
        <w:ind w:left="567"/>
        <w:jc w:val="both"/>
      </w:pPr>
      <w:r>
        <w:sym w:font="Wingdings" w:char="F06F"/>
      </w:r>
      <w:r>
        <w:t xml:space="preserve"> Ne  </w:t>
      </w:r>
      <w:r>
        <w:sym w:font="Wingdings" w:char="F06F"/>
      </w:r>
      <w:r>
        <w:t xml:space="preserve"> Omezeně </w:t>
      </w:r>
      <w:r>
        <w:sym w:font="Wingdings" w:char="F06F"/>
      </w:r>
      <w:r>
        <w:t xml:space="preserve"> Většinou ano </w:t>
      </w:r>
      <w:r>
        <w:sym w:font="Wingdings" w:char="F06F"/>
      </w:r>
      <w:r>
        <w:t xml:space="preserve"> Zcela ano</w:t>
      </w:r>
    </w:p>
    <w:p w14:paraId="55F61521" w14:textId="77777777" w:rsidR="00EF4F73" w:rsidRDefault="00EF4F73" w:rsidP="00192F40">
      <w:pPr>
        <w:spacing w:before="80" w:after="0" w:line="240" w:lineRule="auto"/>
        <w:ind w:left="567"/>
        <w:jc w:val="both"/>
      </w:pPr>
      <w:r>
        <w:t>Další komentáře: …………………………………………………………………………………………………………………………….</w:t>
      </w:r>
    </w:p>
    <w:p w14:paraId="5C957B23" w14:textId="77777777" w:rsidR="00EF4F73" w:rsidRDefault="00EF4F73" w:rsidP="00192F40">
      <w:pPr>
        <w:numPr>
          <w:ilvl w:val="0"/>
          <w:numId w:val="4"/>
        </w:numPr>
        <w:spacing w:before="120" w:after="0" w:line="240" w:lineRule="auto"/>
        <w:ind w:left="568" w:hanging="284"/>
        <w:jc w:val="both"/>
      </w:pPr>
      <w:r>
        <w:t>Naše organizace podporuje rovný přístup všech zástupců cílových skupin, s důrazem na rovnoprávnost mužů a žen, k přínosům rozvojových projektů a programů</w:t>
      </w:r>
      <w:r>
        <w:rPr>
          <w:rStyle w:val="Odkaznakoment"/>
          <w:rFonts w:cs="Calibri"/>
          <w:szCs w:val="16"/>
        </w:rPr>
        <w:commentReference w:id="17"/>
      </w:r>
      <w:r>
        <w:t>.</w:t>
      </w:r>
    </w:p>
    <w:p w14:paraId="6DA1D9FC" w14:textId="77777777" w:rsidR="00EF4F73" w:rsidRDefault="00EF4F73" w:rsidP="00192F40">
      <w:pPr>
        <w:spacing w:before="80" w:after="0" w:line="240" w:lineRule="auto"/>
        <w:ind w:left="567"/>
        <w:jc w:val="both"/>
      </w:pPr>
      <w:r>
        <w:sym w:font="Wingdings" w:char="F06F"/>
      </w:r>
      <w:r>
        <w:t xml:space="preserve"> Ne  </w:t>
      </w:r>
      <w:r>
        <w:sym w:font="Wingdings" w:char="F06F"/>
      </w:r>
      <w:r>
        <w:t xml:space="preserve"> Omezeně </w:t>
      </w:r>
      <w:r>
        <w:sym w:font="Wingdings" w:char="F06F"/>
      </w:r>
      <w:r>
        <w:t xml:space="preserve"> Většinou ano </w:t>
      </w:r>
      <w:r>
        <w:sym w:font="Wingdings" w:char="F06F"/>
      </w:r>
      <w:r>
        <w:t xml:space="preserve"> Zcela ano</w:t>
      </w:r>
    </w:p>
    <w:p w14:paraId="75348471" w14:textId="77777777" w:rsidR="00EF4F73" w:rsidRDefault="00EF4F73" w:rsidP="00192F40">
      <w:pPr>
        <w:spacing w:before="80" w:after="0" w:line="240" w:lineRule="auto"/>
        <w:ind w:left="567"/>
        <w:jc w:val="both"/>
      </w:pPr>
      <w:r>
        <w:t>Další komentáře: …………………………………………………………………………………………………………………………….</w:t>
      </w:r>
    </w:p>
    <w:p w14:paraId="7AC9D277" w14:textId="77777777" w:rsidR="00EF4F73" w:rsidRDefault="00EF4F73" w:rsidP="00192F40">
      <w:pPr>
        <w:numPr>
          <w:ilvl w:val="0"/>
          <w:numId w:val="4"/>
        </w:numPr>
        <w:spacing w:before="120" w:after="0" w:line="240" w:lineRule="auto"/>
        <w:ind w:left="568" w:hanging="284"/>
        <w:jc w:val="both"/>
      </w:pPr>
      <w:r>
        <w:t>Naše organizace odmítá používat stereotypy zobrazující cílové skupiny jako pouhé pasivní příjemce humanitárních a rozvojových intervencí</w:t>
      </w:r>
      <w:r>
        <w:rPr>
          <w:rStyle w:val="Odkaznakoment"/>
          <w:rFonts w:cs="Calibri"/>
          <w:szCs w:val="16"/>
        </w:rPr>
        <w:commentReference w:id="18"/>
      </w:r>
      <w:r>
        <w:t>.</w:t>
      </w:r>
    </w:p>
    <w:p w14:paraId="2B9C2355" w14:textId="77777777" w:rsidR="00EF4F73" w:rsidRDefault="00EF4F73" w:rsidP="00192F40">
      <w:pPr>
        <w:spacing w:before="80" w:after="0" w:line="240" w:lineRule="auto"/>
        <w:ind w:left="567"/>
        <w:jc w:val="both"/>
      </w:pPr>
      <w:r>
        <w:sym w:font="Wingdings" w:char="F06F"/>
      </w:r>
      <w:r>
        <w:t xml:space="preserve"> Ne  </w:t>
      </w:r>
      <w:r>
        <w:sym w:font="Wingdings" w:char="F06F"/>
      </w:r>
      <w:r>
        <w:t xml:space="preserve"> Omezeně </w:t>
      </w:r>
      <w:r>
        <w:sym w:font="Wingdings" w:char="F06F"/>
      </w:r>
      <w:r>
        <w:t xml:space="preserve"> Většinou ano </w:t>
      </w:r>
      <w:r>
        <w:sym w:font="Wingdings" w:char="F06F"/>
      </w:r>
      <w:r>
        <w:t xml:space="preserve"> Zcela ano</w:t>
      </w:r>
    </w:p>
    <w:p w14:paraId="20043059" w14:textId="77777777" w:rsidR="00EF4F73" w:rsidRDefault="00EF4F73" w:rsidP="00192F40">
      <w:pPr>
        <w:spacing w:before="80" w:after="0" w:line="240" w:lineRule="auto"/>
        <w:ind w:left="567"/>
        <w:jc w:val="both"/>
      </w:pPr>
      <w:r>
        <w:t>Další komentáře: …………………………………………………………………………………………………………………………….</w:t>
      </w:r>
    </w:p>
    <w:p w14:paraId="5BBF9036" w14:textId="77777777" w:rsidR="00EF4F73" w:rsidRDefault="00EF4F73" w:rsidP="00192F40">
      <w:pPr>
        <w:numPr>
          <w:ilvl w:val="0"/>
          <w:numId w:val="4"/>
        </w:numPr>
        <w:spacing w:before="120" w:after="0" w:line="240" w:lineRule="auto"/>
        <w:ind w:left="568" w:hanging="284"/>
        <w:jc w:val="both"/>
        <w:rPr>
          <w:b/>
          <w:bCs/>
          <w:color w:val="FF0000"/>
        </w:rPr>
      </w:pPr>
      <w:r>
        <w:rPr>
          <w:b/>
          <w:bCs/>
          <w:color w:val="FF0000"/>
        </w:rPr>
        <w:t>Postupy a dokumenty naší organizace respektují lidskou důstojnost a práva cílových skupin a dalších aktérů humanitární pomoci a rozvojové spolupráce (klíčový indikátor)</w:t>
      </w:r>
      <w:r>
        <w:rPr>
          <w:rStyle w:val="Odkaznakoment"/>
          <w:rFonts w:cs="Calibri"/>
          <w:szCs w:val="16"/>
        </w:rPr>
        <w:commentReference w:id="19"/>
      </w:r>
      <w:r>
        <w:rPr>
          <w:b/>
          <w:bCs/>
          <w:color w:val="FF0000"/>
        </w:rPr>
        <w:t>.</w:t>
      </w:r>
    </w:p>
    <w:p w14:paraId="5F0C4533" w14:textId="77777777" w:rsidR="00EF4F73" w:rsidRDefault="00EF4F73" w:rsidP="00192F40">
      <w:pPr>
        <w:spacing w:before="80" w:after="0" w:line="240" w:lineRule="auto"/>
        <w:ind w:left="567"/>
        <w:jc w:val="both"/>
      </w:pPr>
      <w:r>
        <w:sym w:font="Wingdings" w:char="F06F"/>
      </w:r>
      <w:r>
        <w:t xml:space="preserve"> Ne  </w:t>
      </w:r>
      <w:r>
        <w:sym w:font="Wingdings" w:char="F06F"/>
      </w:r>
      <w:r>
        <w:t xml:space="preserve"> Omezeně </w:t>
      </w:r>
      <w:r>
        <w:sym w:font="Wingdings" w:char="F06F"/>
      </w:r>
      <w:r>
        <w:t xml:space="preserve"> Většinou ano </w:t>
      </w:r>
      <w:r>
        <w:sym w:font="Wingdings" w:char="F06F"/>
      </w:r>
      <w:r>
        <w:t xml:space="preserve"> Zcela ano</w:t>
      </w:r>
    </w:p>
    <w:p w14:paraId="74C7B0B5" w14:textId="77777777" w:rsidR="00EF4F73" w:rsidRDefault="00EF4F73" w:rsidP="00192F40">
      <w:pPr>
        <w:spacing w:before="80" w:after="0" w:line="240" w:lineRule="auto"/>
        <w:ind w:left="567"/>
        <w:jc w:val="both"/>
      </w:pPr>
      <w:r>
        <w:t>Další komentáře: …………………………………………………………………………………………………………………………….</w:t>
      </w:r>
    </w:p>
    <w:p w14:paraId="2BD30146" w14:textId="77777777" w:rsidR="00EF4F73" w:rsidRDefault="00EF4F73" w:rsidP="00192F40">
      <w:pPr>
        <w:numPr>
          <w:ilvl w:val="0"/>
          <w:numId w:val="4"/>
        </w:numPr>
        <w:spacing w:before="120" w:after="0" w:line="240" w:lineRule="auto"/>
        <w:ind w:left="568" w:hanging="284"/>
        <w:jc w:val="both"/>
        <w:rPr>
          <w:b/>
          <w:bCs/>
          <w:color w:val="FF0000"/>
        </w:rPr>
      </w:pPr>
      <w:r>
        <w:rPr>
          <w:b/>
          <w:bCs/>
          <w:color w:val="FF0000"/>
        </w:rPr>
        <w:t>Naše organizace odmítá používat zobrazení a popisování extrémního utrpení pro účely získávání finančních prostředků na svou činnost (klíčový indikátor)</w:t>
      </w:r>
      <w:r>
        <w:rPr>
          <w:rStyle w:val="Odkaznakoment"/>
          <w:rFonts w:cs="Calibri"/>
          <w:szCs w:val="16"/>
        </w:rPr>
        <w:commentReference w:id="20"/>
      </w:r>
      <w:r>
        <w:rPr>
          <w:b/>
          <w:bCs/>
          <w:color w:val="FF0000"/>
        </w:rPr>
        <w:t>.</w:t>
      </w:r>
    </w:p>
    <w:p w14:paraId="58E49519" w14:textId="77777777" w:rsidR="00EF4F73" w:rsidRDefault="00EF4F73" w:rsidP="00192F40">
      <w:pPr>
        <w:spacing w:before="80" w:after="0" w:line="240" w:lineRule="auto"/>
        <w:ind w:left="567"/>
        <w:jc w:val="both"/>
      </w:pPr>
      <w:r>
        <w:sym w:font="Wingdings" w:char="F06F"/>
      </w:r>
      <w:r>
        <w:t xml:space="preserve"> Ne  </w:t>
      </w:r>
      <w:r>
        <w:sym w:font="Wingdings" w:char="F06F"/>
      </w:r>
      <w:r>
        <w:t xml:space="preserve"> Omezeně </w:t>
      </w:r>
      <w:r>
        <w:sym w:font="Wingdings" w:char="F06F"/>
      </w:r>
      <w:r>
        <w:t xml:space="preserve"> Většinou ano </w:t>
      </w:r>
      <w:r>
        <w:sym w:font="Wingdings" w:char="F06F"/>
      </w:r>
      <w:r>
        <w:t xml:space="preserve"> Zcela ano</w:t>
      </w:r>
    </w:p>
    <w:p w14:paraId="5438C289" w14:textId="77777777" w:rsidR="00EF4F73" w:rsidRDefault="00EF4F73" w:rsidP="00192F40">
      <w:pPr>
        <w:spacing w:before="80" w:after="0" w:line="240" w:lineRule="auto"/>
        <w:ind w:left="567"/>
        <w:jc w:val="both"/>
      </w:pPr>
      <w:r>
        <w:t>Další komentáře: …………………………………………………………………………………………………………………………….</w:t>
      </w:r>
    </w:p>
    <w:p w14:paraId="208BF589" w14:textId="77777777" w:rsidR="00EF4F73" w:rsidRDefault="00EF4F73" w:rsidP="00125882">
      <w:pPr>
        <w:spacing w:before="240" w:after="0" w:line="240" w:lineRule="auto"/>
        <w:ind w:left="567"/>
        <w:jc w:val="both"/>
      </w:pPr>
      <w:r>
        <w:t>Pozitivní příklady (dobrá praxe):</w:t>
      </w:r>
    </w:p>
    <w:p w14:paraId="34575499" w14:textId="77777777" w:rsidR="00EF4F73" w:rsidRDefault="00EF4F73" w:rsidP="003F7B00">
      <w:pPr>
        <w:spacing w:before="40" w:after="0" w:line="240" w:lineRule="auto"/>
        <w:ind w:left="567"/>
        <w:jc w:val="both"/>
      </w:pPr>
      <w:r>
        <w:t>………………………………………………………………………………………………………………………………………………………………………………………………………………………………………………………………………………………………………………</w:t>
      </w:r>
    </w:p>
    <w:p w14:paraId="15554488" w14:textId="77777777" w:rsidR="00EF4F73" w:rsidRDefault="00EF4F73" w:rsidP="003F7B00">
      <w:pPr>
        <w:spacing w:before="120" w:after="0" w:line="240" w:lineRule="auto"/>
        <w:ind w:left="567"/>
        <w:jc w:val="both"/>
      </w:pPr>
      <w:r>
        <w:t>Problémy a výzvy:</w:t>
      </w:r>
    </w:p>
    <w:p w14:paraId="0332CBCF" w14:textId="77777777" w:rsidR="00EF4F73" w:rsidRDefault="00EF4F73" w:rsidP="003F7B00">
      <w:pPr>
        <w:spacing w:before="40" w:after="0" w:line="240" w:lineRule="auto"/>
        <w:ind w:left="567"/>
        <w:jc w:val="both"/>
      </w:pPr>
      <w:r>
        <w:t>………………………………………………………………………………………………………………………………………………………………………………………………………………………………………………………………………………………………………………</w:t>
      </w:r>
    </w:p>
    <w:p w14:paraId="4EC172BB" w14:textId="77777777" w:rsidR="00EF4F73" w:rsidRDefault="00EF4F73" w:rsidP="003F7B00">
      <w:pPr>
        <w:spacing w:before="120" w:after="0" w:line="240" w:lineRule="auto"/>
        <w:ind w:left="567"/>
        <w:jc w:val="both"/>
      </w:pPr>
      <w:r>
        <w:t>Důležitá poučení z vlastních zkušeností:</w:t>
      </w:r>
    </w:p>
    <w:p w14:paraId="6E5B420E" w14:textId="77777777" w:rsidR="00EF4F73" w:rsidRDefault="00EF4F73" w:rsidP="003F7B00">
      <w:pPr>
        <w:spacing w:before="40" w:after="0" w:line="240" w:lineRule="auto"/>
        <w:ind w:left="567"/>
        <w:jc w:val="both"/>
      </w:pPr>
      <w:r>
        <w:t>………………………………………………………………………………………………………………………………………………………………………………………………………………………………………………………………………………………………………………</w:t>
      </w:r>
    </w:p>
    <w:p w14:paraId="3E0206ED" w14:textId="77777777" w:rsidR="00EF4F73" w:rsidRDefault="00EF4F73">
      <w:pPr>
        <w:spacing w:before="120" w:after="0" w:line="240" w:lineRule="auto"/>
        <w:jc w:val="both"/>
        <w:rPr>
          <w:b/>
        </w:rPr>
      </w:pPr>
      <w:r>
        <w:rPr>
          <w:b/>
        </w:rPr>
        <w:br w:type="page"/>
        <w:t>5. Odpovědnost za dopady a jejich udržitelnost (Istanbulské principy č. 4 a 8)</w:t>
      </w:r>
    </w:p>
    <w:p w14:paraId="6ED0850A" w14:textId="77777777" w:rsidR="00EF4F73" w:rsidRDefault="00EF4F73">
      <w:pPr>
        <w:spacing w:before="120" w:after="0" w:line="240" w:lineRule="auto"/>
        <w:jc w:val="both"/>
      </w:pPr>
      <w:r>
        <w:t>Členské organizace FoRS jsou odpovědné za pozitivní i negativní, plánované i neplánované dopady svých rozvojových intervencí a dalších činností na situaci cílových skupin a ostatních rozvojových aktérů. Přijímají svou část odpovědnosti za udržitelnost pozitivních dopadů a zajímají se o změny v životě či postojích cílových skupin i po ukončení svých projektů. Rovněž posilují udržitelnost rozvoje místních komunit tím, že pomáhají omezit poškozování životního prostředí a podporují zachování biologické rozmanitosti.</w:t>
      </w:r>
    </w:p>
    <w:p w14:paraId="508CD3C2" w14:textId="77777777" w:rsidR="00EF4F73" w:rsidRDefault="00EF4F73">
      <w:pPr>
        <w:spacing w:before="80" w:after="0" w:line="240" w:lineRule="auto"/>
        <w:jc w:val="both"/>
        <w:rPr>
          <w:b/>
        </w:rPr>
      </w:pPr>
      <w:r>
        <w:rPr>
          <w:b/>
        </w:rPr>
        <w:t>Indikátory:</w:t>
      </w:r>
    </w:p>
    <w:p w14:paraId="45A48E85" w14:textId="77777777" w:rsidR="00EF4F73" w:rsidRDefault="00EF4F73" w:rsidP="00192F40">
      <w:pPr>
        <w:numPr>
          <w:ilvl w:val="0"/>
          <w:numId w:val="4"/>
        </w:numPr>
        <w:spacing w:before="120" w:after="0" w:line="240" w:lineRule="auto"/>
        <w:ind w:left="568" w:hanging="284"/>
        <w:jc w:val="both"/>
      </w:pPr>
      <w:r>
        <w:t>Očekávané dopady – změny v životě cílových skupin (včetně vhodných indikátorů) jsou zahrnuty ve všech našich projektových dokumentech</w:t>
      </w:r>
      <w:r>
        <w:rPr>
          <w:rStyle w:val="Odkaznakoment"/>
          <w:rFonts w:cs="Calibri"/>
          <w:szCs w:val="16"/>
        </w:rPr>
        <w:commentReference w:id="21"/>
      </w:r>
      <w:r>
        <w:t>.</w:t>
      </w:r>
    </w:p>
    <w:p w14:paraId="54FC6460" w14:textId="77777777" w:rsidR="00EF4F73" w:rsidRDefault="00EF4F73" w:rsidP="00192F40">
      <w:pPr>
        <w:spacing w:before="80" w:after="0" w:line="240" w:lineRule="auto"/>
        <w:ind w:left="567"/>
        <w:jc w:val="both"/>
      </w:pPr>
      <w:r>
        <w:sym w:font="Wingdings" w:char="F06F"/>
      </w:r>
      <w:r>
        <w:t xml:space="preserve"> Ne  </w:t>
      </w:r>
      <w:r>
        <w:sym w:font="Wingdings" w:char="F06F"/>
      </w:r>
      <w:r>
        <w:t xml:space="preserve"> Omezeně </w:t>
      </w:r>
      <w:r>
        <w:sym w:font="Wingdings" w:char="F06F"/>
      </w:r>
      <w:r>
        <w:t xml:space="preserve"> Většinou ano </w:t>
      </w:r>
      <w:r>
        <w:sym w:font="Wingdings" w:char="F06F"/>
      </w:r>
      <w:r>
        <w:t xml:space="preserve"> Zcela ano</w:t>
      </w:r>
    </w:p>
    <w:p w14:paraId="71A38B77" w14:textId="77777777" w:rsidR="00EF4F73" w:rsidRDefault="00EF4F73" w:rsidP="00192F40">
      <w:pPr>
        <w:spacing w:before="80" w:after="0" w:line="240" w:lineRule="auto"/>
        <w:ind w:left="567"/>
        <w:jc w:val="both"/>
      </w:pPr>
      <w:r>
        <w:t>Další komentáře: …………………………………………………………………………………………………………………………….</w:t>
      </w:r>
    </w:p>
    <w:p w14:paraId="2A2A5735" w14:textId="77777777" w:rsidR="00EF4F73" w:rsidRDefault="00EF4F73" w:rsidP="00192F40">
      <w:pPr>
        <w:numPr>
          <w:ilvl w:val="0"/>
          <w:numId w:val="4"/>
        </w:numPr>
        <w:spacing w:before="120" w:after="0" w:line="240" w:lineRule="auto"/>
        <w:ind w:left="568" w:hanging="284"/>
        <w:jc w:val="both"/>
      </w:pPr>
      <w:r>
        <w:t>Součástí závěrečných zpráv našich projektů je prezentace názorů cílových skupin či partnerů na průběh a výsledky těchto projektů</w:t>
      </w:r>
      <w:r>
        <w:rPr>
          <w:rStyle w:val="Odkaznakoment"/>
          <w:rFonts w:cs="Calibri"/>
          <w:szCs w:val="16"/>
        </w:rPr>
        <w:commentReference w:id="22"/>
      </w:r>
      <w:r>
        <w:t>.</w:t>
      </w:r>
    </w:p>
    <w:p w14:paraId="35605336" w14:textId="77777777" w:rsidR="00EF4F73" w:rsidRDefault="00EF4F73" w:rsidP="00192F40">
      <w:pPr>
        <w:spacing w:before="80" w:after="0" w:line="240" w:lineRule="auto"/>
        <w:ind w:left="567"/>
        <w:jc w:val="both"/>
      </w:pPr>
      <w:r>
        <w:sym w:font="Wingdings" w:char="F06F"/>
      </w:r>
      <w:r>
        <w:t xml:space="preserve"> Ne  </w:t>
      </w:r>
      <w:r>
        <w:sym w:font="Wingdings" w:char="F06F"/>
      </w:r>
      <w:r>
        <w:t xml:space="preserve"> Omezeně </w:t>
      </w:r>
      <w:r>
        <w:sym w:font="Wingdings" w:char="F06F"/>
      </w:r>
      <w:r>
        <w:t xml:space="preserve"> Většinou ano </w:t>
      </w:r>
      <w:r>
        <w:sym w:font="Wingdings" w:char="F06F"/>
      </w:r>
      <w:r>
        <w:t xml:space="preserve"> Zcela ano</w:t>
      </w:r>
    </w:p>
    <w:p w14:paraId="4B6518FB" w14:textId="77777777" w:rsidR="00EF4F73" w:rsidRDefault="00EF4F73" w:rsidP="00192F40">
      <w:pPr>
        <w:spacing w:before="80" w:after="0" w:line="240" w:lineRule="auto"/>
        <w:ind w:left="567"/>
        <w:jc w:val="both"/>
      </w:pPr>
      <w:r>
        <w:t>Další komentáře: …………………………………………………………………………………………………………………………….</w:t>
      </w:r>
    </w:p>
    <w:p w14:paraId="007C3146" w14:textId="77777777" w:rsidR="00EF4F73" w:rsidRDefault="00EF4F73" w:rsidP="00192F40">
      <w:pPr>
        <w:numPr>
          <w:ilvl w:val="0"/>
          <w:numId w:val="4"/>
        </w:numPr>
        <w:spacing w:before="120" w:after="0" w:line="240" w:lineRule="auto"/>
        <w:ind w:left="568" w:hanging="284"/>
        <w:jc w:val="both"/>
      </w:pPr>
      <w:r>
        <w:t xml:space="preserve">Součástí našich interních nebo externích evaluací je participativní zhodnocení dosažených, očekávaných či možných dopadů po ukončení projektu </w:t>
      </w:r>
      <w:r>
        <w:rPr>
          <w:rStyle w:val="Odkaznakoment"/>
          <w:rFonts w:cs="Calibri"/>
          <w:szCs w:val="16"/>
        </w:rPr>
        <w:commentReference w:id="23"/>
      </w:r>
      <w:r>
        <w:t>.</w:t>
      </w:r>
    </w:p>
    <w:p w14:paraId="377B06F9" w14:textId="77777777" w:rsidR="00EF4F73" w:rsidRDefault="00EF4F73" w:rsidP="00192F40">
      <w:pPr>
        <w:spacing w:before="80" w:after="0" w:line="240" w:lineRule="auto"/>
        <w:ind w:left="567"/>
        <w:jc w:val="both"/>
      </w:pPr>
      <w:r>
        <w:sym w:font="Wingdings" w:char="F06F"/>
      </w:r>
      <w:r>
        <w:t xml:space="preserve"> Ne  </w:t>
      </w:r>
      <w:r>
        <w:sym w:font="Wingdings" w:char="F06F"/>
      </w:r>
      <w:r>
        <w:t xml:space="preserve"> Omezeně </w:t>
      </w:r>
      <w:r>
        <w:sym w:font="Wingdings" w:char="F06F"/>
      </w:r>
      <w:r>
        <w:t xml:space="preserve"> Většinou ano </w:t>
      </w:r>
      <w:r>
        <w:sym w:font="Wingdings" w:char="F06F"/>
      </w:r>
      <w:r>
        <w:t xml:space="preserve"> Zcela ano</w:t>
      </w:r>
    </w:p>
    <w:p w14:paraId="05C74F4F" w14:textId="77777777" w:rsidR="00EF4F73" w:rsidRDefault="00EF4F73" w:rsidP="00192F40">
      <w:pPr>
        <w:spacing w:before="80" w:after="0" w:line="240" w:lineRule="auto"/>
        <w:ind w:left="567"/>
        <w:jc w:val="both"/>
      </w:pPr>
      <w:r>
        <w:t>Další komentáře: …………………………………………………………………………………………………………………………….</w:t>
      </w:r>
    </w:p>
    <w:p w14:paraId="4A3A4844" w14:textId="77777777" w:rsidR="00EF4F73" w:rsidRDefault="00EF4F73" w:rsidP="00192F40">
      <w:pPr>
        <w:numPr>
          <w:ilvl w:val="0"/>
          <w:numId w:val="4"/>
        </w:numPr>
        <w:spacing w:before="120" w:after="0" w:line="240" w:lineRule="auto"/>
        <w:ind w:left="568" w:hanging="284"/>
        <w:jc w:val="both"/>
        <w:rPr>
          <w:bCs/>
        </w:rPr>
      </w:pPr>
      <w:r>
        <w:t>Naše organizace</w:t>
      </w:r>
      <w:r>
        <w:rPr>
          <w:bCs/>
        </w:rPr>
        <w:t xml:space="preserve"> podporuje principy udržitelného rozvoje a upřednostňuje řešení šetrná k životnímu prostředí</w:t>
      </w:r>
      <w:r>
        <w:rPr>
          <w:rStyle w:val="Odkaznakoment"/>
          <w:rFonts w:cs="Calibri"/>
          <w:szCs w:val="16"/>
        </w:rPr>
        <w:commentReference w:id="24"/>
      </w:r>
      <w:r>
        <w:rPr>
          <w:bCs/>
        </w:rPr>
        <w:t>.</w:t>
      </w:r>
    </w:p>
    <w:p w14:paraId="38F325E1" w14:textId="77777777" w:rsidR="00EF4F73" w:rsidRDefault="00EF4F73" w:rsidP="00192F40">
      <w:pPr>
        <w:spacing w:before="80" w:after="0" w:line="240" w:lineRule="auto"/>
        <w:ind w:left="567"/>
        <w:jc w:val="both"/>
      </w:pPr>
      <w:r>
        <w:sym w:font="Wingdings" w:char="F06F"/>
      </w:r>
      <w:r>
        <w:t xml:space="preserve"> Ne  </w:t>
      </w:r>
      <w:r>
        <w:sym w:font="Wingdings" w:char="F06F"/>
      </w:r>
      <w:r>
        <w:t xml:space="preserve"> Omezeně </w:t>
      </w:r>
      <w:r>
        <w:sym w:font="Wingdings" w:char="F06F"/>
      </w:r>
      <w:r>
        <w:t xml:space="preserve"> Většinou ano </w:t>
      </w:r>
      <w:r>
        <w:sym w:font="Wingdings" w:char="F06F"/>
      </w:r>
      <w:r>
        <w:t xml:space="preserve"> Zcela ano</w:t>
      </w:r>
    </w:p>
    <w:p w14:paraId="63010606" w14:textId="77777777" w:rsidR="00EF4F73" w:rsidRDefault="00EF4F73" w:rsidP="00192F40">
      <w:pPr>
        <w:spacing w:before="80" w:after="0" w:line="240" w:lineRule="auto"/>
        <w:ind w:left="567"/>
        <w:jc w:val="both"/>
      </w:pPr>
      <w:r>
        <w:t>Další komentáře: …………………………………………………………………………………………………………………………….</w:t>
      </w:r>
    </w:p>
    <w:p w14:paraId="3950F37D" w14:textId="77777777" w:rsidR="00EF4F73" w:rsidRDefault="00EF4F73" w:rsidP="00192F40">
      <w:pPr>
        <w:numPr>
          <w:ilvl w:val="0"/>
          <w:numId w:val="4"/>
        </w:numPr>
        <w:spacing w:before="120" w:after="0" w:line="240" w:lineRule="auto"/>
        <w:ind w:left="568" w:hanging="284"/>
        <w:jc w:val="both"/>
        <w:rPr>
          <w:b/>
          <w:bCs/>
          <w:color w:val="FF0000"/>
        </w:rPr>
      </w:pPr>
      <w:r>
        <w:rPr>
          <w:b/>
          <w:bCs/>
          <w:color w:val="FF0000"/>
        </w:rPr>
        <w:t>Naše organizace odpovídá za dopady svých činností, využívá výsledky evaluací a aktivně řeší případné negativní důsledky své práce (klíčový indikátor</w:t>
      </w:r>
      <w:r>
        <w:rPr>
          <w:rStyle w:val="Odkaznakoment"/>
          <w:rFonts w:cs="Calibri"/>
          <w:szCs w:val="16"/>
        </w:rPr>
        <w:commentReference w:id="25"/>
      </w:r>
      <w:r>
        <w:rPr>
          <w:b/>
          <w:bCs/>
          <w:color w:val="FF0000"/>
        </w:rPr>
        <w:t>).</w:t>
      </w:r>
    </w:p>
    <w:p w14:paraId="7199DE0B" w14:textId="77777777" w:rsidR="00EF4F73" w:rsidRDefault="00EF4F73" w:rsidP="00192F40">
      <w:pPr>
        <w:spacing w:before="80" w:after="0" w:line="240" w:lineRule="auto"/>
        <w:ind w:left="567"/>
        <w:jc w:val="both"/>
      </w:pPr>
      <w:r>
        <w:sym w:font="Wingdings" w:char="F06F"/>
      </w:r>
      <w:r>
        <w:t xml:space="preserve"> Ne  </w:t>
      </w:r>
      <w:r>
        <w:sym w:font="Wingdings" w:char="F06F"/>
      </w:r>
      <w:r>
        <w:t xml:space="preserve"> Omezeně </w:t>
      </w:r>
      <w:r>
        <w:sym w:font="Wingdings" w:char="F06F"/>
      </w:r>
      <w:r>
        <w:t xml:space="preserve"> Většinou ano </w:t>
      </w:r>
      <w:r>
        <w:sym w:font="Wingdings" w:char="F06F"/>
      </w:r>
      <w:r>
        <w:t xml:space="preserve"> Zcela ano</w:t>
      </w:r>
    </w:p>
    <w:p w14:paraId="36E851D2" w14:textId="77777777" w:rsidR="00EF4F73" w:rsidRDefault="00EF4F73" w:rsidP="00192F40">
      <w:pPr>
        <w:spacing w:before="80" w:after="0" w:line="240" w:lineRule="auto"/>
        <w:ind w:left="567"/>
        <w:jc w:val="both"/>
      </w:pPr>
      <w:r>
        <w:t>Další komentáře: …………………………………………………………………………………………………………………………….</w:t>
      </w:r>
    </w:p>
    <w:p w14:paraId="0997A8A7" w14:textId="77777777" w:rsidR="00EF4F73" w:rsidRDefault="00EF4F73" w:rsidP="00125882">
      <w:pPr>
        <w:spacing w:before="240" w:after="0" w:line="240" w:lineRule="auto"/>
        <w:ind w:left="567"/>
        <w:jc w:val="both"/>
      </w:pPr>
      <w:r>
        <w:t>Pozitivní příklady (dobrá praxe):</w:t>
      </w:r>
    </w:p>
    <w:p w14:paraId="1A2DCD76" w14:textId="77777777" w:rsidR="00EF4F73" w:rsidRDefault="00EF4F73" w:rsidP="003F7B00">
      <w:pPr>
        <w:spacing w:before="40" w:after="0" w:line="240" w:lineRule="auto"/>
        <w:ind w:left="567"/>
        <w:jc w:val="both"/>
      </w:pPr>
      <w:r>
        <w:t>………………………………………………………………………………………………………………………………………………………………………………………………………………………………………………………………………………………………………………</w:t>
      </w:r>
    </w:p>
    <w:p w14:paraId="6A2FE395" w14:textId="77777777" w:rsidR="00EF4F73" w:rsidRDefault="00EF4F73" w:rsidP="003F7B00">
      <w:pPr>
        <w:spacing w:before="120" w:after="0" w:line="240" w:lineRule="auto"/>
        <w:ind w:left="567"/>
        <w:jc w:val="both"/>
      </w:pPr>
      <w:r>
        <w:t>Problémy a výzvy:</w:t>
      </w:r>
    </w:p>
    <w:p w14:paraId="4A3AC26A" w14:textId="77777777" w:rsidR="00EF4F73" w:rsidRDefault="00EF4F73" w:rsidP="003F7B00">
      <w:pPr>
        <w:spacing w:before="40" w:after="0" w:line="240" w:lineRule="auto"/>
        <w:ind w:left="567"/>
        <w:jc w:val="both"/>
      </w:pPr>
      <w:r>
        <w:t>………………………………………………………………………………………………………………………………………………………………………………………………………………………………………………………………………………………………………………</w:t>
      </w:r>
    </w:p>
    <w:p w14:paraId="4B413CF1" w14:textId="77777777" w:rsidR="00EF4F73" w:rsidRDefault="00EF4F73" w:rsidP="003F7B00">
      <w:pPr>
        <w:spacing w:before="120" w:after="0" w:line="240" w:lineRule="auto"/>
        <w:ind w:left="567"/>
        <w:jc w:val="both"/>
      </w:pPr>
      <w:r>
        <w:t>Důležitá poučení z vlastních zkušeností:</w:t>
      </w:r>
    </w:p>
    <w:p w14:paraId="20CBBAA0" w14:textId="77777777" w:rsidR="00EF4F73" w:rsidRDefault="00EF4F73" w:rsidP="003F7B00">
      <w:pPr>
        <w:spacing w:before="40" w:after="0" w:line="240" w:lineRule="auto"/>
        <w:ind w:left="567"/>
        <w:jc w:val="both"/>
      </w:pPr>
      <w:r>
        <w:t>………………………………………………………………………………………………………………………………………………………………………………………………………………………………………………………………………………………………………………</w:t>
      </w:r>
    </w:p>
    <w:p w14:paraId="42C35422" w14:textId="77777777" w:rsidR="00EF4F73" w:rsidRDefault="00EF4F73"/>
    <w:sectPr w:rsidR="00EF4F73" w:rsidSect="003F23BD">
      <w:footerReference w:type="default" r:id="rId11"/>
      <w:pgSz w:w="11906" w:h="16838"/>
      <w:pgMar w:top="1418" w:right="1077" w:bottom="1134" w:left="1474" w:header="708" w:footer="624"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Mgr. Daniel Svoboda" w:date="2013-01-14T13:25:00Z" w:initials="D.S.">
    <w:p w14:paraId="5949A12A" w14:textId="77777777" w:rsidR="00EF4F73" w:rsidRDefault="00EF4F73">
      <w:pPr>
        <w:pStyle w:val="Textkomente"/>
      </w:pPr>
      <w:r>
        <w:rPr>
          <w:rStyle w:val="Odkaznakoment"/>
          <w:rFonts w:cs="Calibri"/>
          <w:szCs w:val="16"/>
        </w:rPr>
        <w:annotationRef/>
      </w:r>
      <w:r>
        <w:t xml:space="preserve"> Účelem tohoto indikátoru je upozornit na potřebu zformulovat, zveřejnit a aktualizovat strategické priority a dlouhodobé cíle organizace. Tyto cíle by měly objasnit důvod existence organizace, proč byla založena, kam směřuje…</w:t>
      </w:r>
    </w:p>
  </w:comment>
  <w:comment w:id="2" w:author="Mgr. Daniel Svoboda" w:date="2015-04-19T09:47:00Z" w:initials="D.S.">
    <w:p w14:paraId="78B8B487" w14:textId="77777777" w:rsidR="00EF4F73" w:rsidRDefault="00EF4F73">
      <w:pPr>
        <w:pStyle w:val="Textkomente"/>
      </w:pPr>
      <w:r>
        <w:rPr>
          <w:rStyle w:val="Odkaznakoment"/>
          <w:rFonts w:cs="Calibri"/>
          <w:szCs w:val="16"/>
        </w:rPr>
        <w:annotationRef/>
      </w:r>
      <w:r>
        <w:t xml:space="preserve"> Každá organizace by měla mít jasno, ve kterém sektoru a regionu pracuje nebo chce pracovat. Účelem indikátoru je posilovat odbornost a specializaci. Zveřejnění těchto informací je důležité ve vztahu k veřejnosti, potenciálním partnerům a donátorům. Sektory mohou zahrnovat např. zdravotnictví, životní prostředí, zemědělství a rozvoj venkova, sociální služby, vzdělávání (ZŠ, SŠ, VŠ, odborné, profesní), osvětu, výzkum, policy, humanitární pomoc (dále HP) , kulturu atd. Zaměření se může týkat také specifických skupin – děti, mládež, postižení, staří lidé, migranti, minority apod. I vzdělávací programy a advocacy musí mít konkrétní zaměření a náplň (např. gender, lidská práva, financování rozvoje, koherence politik).</w:t>
      </w:r>
    </w:p>
  </w:comment>
  <w:comment w:id="3" w:author="Mgr. Daniel Svoboda" w:date="2015-04-19T09:47:00Z" w:initials="D.S.">
    <w:p w14:paraId="60F28AF0" w14:textId="77777777" w:rsidR="00EF4F73" w:rsidRDefault="00EF4F73">
      <w:pPr>
        <w:pStyle w:val="Textkomente"/>
      </w:pPr>
      <w:r>
        <w:rPr>
          <w:rStyle w:val="Odkaznakoment"/>
          <w:rFonts w:cs="Calibri"/>
          <w:szCs w:val="16"/>
        </w:rPr>
        <w:annotationRef/>
      </w:r>
      <w:r>
        <w:t xml:space="preserve"> Pokud organizace deklaruje, že je „odborníkem“ na konkrétní oblast, měla by své znalosti a schopnosti využívat také pro posilování nevládního sektoru jako celku a pro společné prosazování strategických cílů s dalšími organizacemi. Informace z pracovních skupin mohou být důležité pro práci naší vlastní organizace. Indikátor směřuje také k posilování sebedůvěry a schopnosti obhajovat a prosazovat vlastní názory a stanoviska.</w:t>
      </w:r>
    </w:p>
  </w:comment>
  <w:comment w:id="4" w:author="Mgr. Daniel Svoboda" w:date="2013-01-14T13:33:00Z" w:initials="D.S.">
    <w:p w14:paraId="53C9089B" w14:textId="77777777" w:rsidR="00EF4F73" w:rsidRDefault="00EF4F73">
      <w:pPr>
        <w:pStyle w:val="Textkomente"/>
      </w:pPr>
      <w:r>
        <w:rPr>
          <w:rStyle w:val="Odkaznakoment"/>
          <w:rFonts w:cs="Calibri"/>
          <w:szCs w:val="16"/>
        </w:rPr>
        <w:annotationRef/>
      </w:r>
      <w:r>
        <w:t xml:space="preserve"> Rozvojová spolupráce stejně jako vzdělávání a HP je o správné identifikaci priorit a strategií a o vzájemném učení. Podmínky, motivace nebo chování cílových skupin nelze zjistit ani zajistit zvenčí, bez jejich přímé participace. Nejen projekty v rozvojových zemích se týkají jejich obyvatel, také projekty vzdělávání nebo osvěty v ČR/EU musí mít za cíl reflektovat potřeby a požadavky lidí v rozvojovém světě a neměly by předjímat tyto potřeby bez skutečné znalosti a bez skutečného zájmu těchto lidí. Ownership má i další úrovně – vzdělávací programy by měly být připravovány společně s učiteli, studenti by měli mít právo postupy komentovat. Osvěta nebo advocacy musí vycházet ze znalosti situace, modelů chování a rozhodování. Příprava projektů i jejich evaluací by měla zahrnovat místní aktéry (lidi v cílových regionech, politiky v případě advocacy, klienty v případě výzkumu), důležité je však i budování kapacit cílových skupin, aby byly schopné identifikovat a obhájit své priority a aktivněji se zapojovat.</w:t>
      </w:r>
    </w:p>
  </w:comment>
  <w:comment w:id="5" w:author="Mgr. Daniel Svoboda" w:date="2015-04-19T10:00:00Z" w:initials="D.S.">
    <w:p w14:paraId="625BFFF8" w14:textId="77777777" w:rsidR="00EF4F73" w:rsidRDefault="00EF4F73">
      <w:pPr>
        <w:pStyle w:val="Textkomente"/>
      </w:pPr>
      <w:r>
        <w:rPr>
          <w:rStyle w:val="Odkaznakoment"/>
          <w:rFonts w:cs="Calibri"/>
          <w:szCs w:val="16"/>
        </w:rPr>
        <w:annotationRef/>
      </w:r>
      <w:r>
        <w:t xml:space="preserve"> Ověřování na místě realizace (v zahraničí i ČR) nemusí znamenat pouze vlastní cesty, ale může zahrnovat další metody triangulace – zejména lze využít informace od partnerů a cílových skupin nebo sekundární data národních a mezinárodních institucí (ale je potřeba znát způsob získávání těchto dat). Účelem je nevěřit např. a priori novinám, televizi a peticím na sociálních sítích.</w:t>
      </w:r>
    </w:p>
  </w:comment>
  <w:comment w:id="6" w:author="Mgr. Daniel Svoboda" w:date="2013-01-14T13:42:00Z" w:initials="D.S.">
    <w:p w14:paraId="7E77A8E1" w14:textId="77777777" w:rsidR="00EF4F73" w:rsidRDefault="00EF4F73">
      <w:pPr>
        <w:pStyle w:val="Textkomente"/>
      </w:pPr>
      <w:r>
        <w:rPr>
          <w:rStyle w:val="Odkaznakoment"/>
          <w:rFonts w:cs="Calibri"/>
          <w:szCs w:val="16"/>
        </w:rPr>
        <w:annotationRef/>
      </w:r>
      <w:r>
        <w:t xml:space="preserve"> Transparentnost je základním předpokladem důvěryhodnosti. Transparentnost vyžadujeme na vládách a dalších aktérech, měli bychom tedy aplikovat stejné požadavky i na sebe. Kromě výročních zpráv lze doporučit i zveřejňování zpráv z jednotlivých projektů. Pokud některé informace zveřejnit nelze (např. z bezpečnostních důvodů), mělo by to být zdůvodněno v interních pravidlech organizace. Strach z konkurence není relevantním důvodem. Častým problémem je nedostatek kapacit nebo technická omezení, přesto musí být tyto informace snadno dohledatelné.</w:t>
      </w:r>
    </w:p>
  </w:comment>
  <w:comment w:id="7" w:author="Mgr. Daniel Svoboda" w:date="2013-01-14T10:27:00Z" w:initials="D.S.">
    <w:p w14:paraId="4F96AD22" w14:textId="77777777" w:rsidR="00EF4F73" w:rsidRDefault="00EF4F73">
      <w:pPr>
        <w:pStyle w:val="Textkomente"/>
      </w:pPr>
      <w:r>
        <w:rPr>
          <w:rStyle w:val="Odkaznakoment"/>
          <w:rFonts w:cs="Calibri"/>
          <w:szCs w:val="16"/>
        </w:rPr>
        <w:annotationRef/>
      </w:r>
      <w:r>
        <w:t xml:space="preserve"> Zveřejňování auditů a evaluací je základem evaluační kultury. Vhodné je u evaluací doplnit (a vyžadovat) manažerskou odpověď a systém sledování doporučení.</w:t>
      </w:r>
    </w:p>
  </w:comment>
  <w:comment w:id="8" w:author="Mgr. Daniel Svoboda" w:date="2013-02-06T10:04:00Z" w:initials="D.S.">
    <w:p w14:paraId="627CD2AE" w14:textId="77777777" w:rsidR="00EF4F73" w:rsidRDefault="00EF4F73">
      <w:pPr>
        <w:pStyle w:val="Textkomente"/>
      </w:pPr>
      <w:r>
        <w:rPr>
          <w:rStyle w:val="Odkaznakoment"/>
          <w:rFonts w:cs="Calibri"/>
          <w:szCs w:val="16"/>
        </w:rPr>
        <w:annotationRef/>
      </w:r>
      <w:r>
        <w:t xml:space="preserve"> Vedoucí pracovníci odpovídají za činnost organizace a měli by být uvedeni jmenovitě. </w:t>
      </w:r>
    </w:p>
  </w:comment>
  <w:comment w:id="9" w:author="Mgr. Daniel Svoboda" w:date="2013-01-14T11:36:00Z" w:initials="D.S.">
    <w:p w14:paraId="69AB5B8A" w14:textId="77777777" w:rsidR="00EF4F73" w:rsidRDefault="00EF4F73">
      <w:pPr>
        <w:pStyle w:val="Textkomente"/>
      </w:pPr>
      <w:r>
        <w:rPr>
          <w:rStyle w:val="Odkaznakoment"/>
          <w:rFonts w:cs="Calibri"/>
          <w:szCs w:val="16"/>
        </w:rPr>
        <w:annotationRef/>
      </w:r>
      <w:r>
        <w:t xml:space="preserve"> Tento klíčový indikátor by měl zamezit zneužívání nepravdivých informací a nekalé konkurenci. Příklady (ze života) může být přivlastňování si zásluh nebo partnerů jiných organizací, uvádění neexistujících podporovatelů (např. záštit u kulturních akcí), pomlouvání konkurentů, zveličování problémů (nebo důležitosti) cílových skupin.</w:t>
      </w:r>
    </w:p>
  </w:comment>
  <w:comment w:id="10" w:author="Mgr. Daniel Svoboda" w:date="2013-01-14T13:47:00Z" w:initials="D.S.">
    <w:p w14:paraId="6DE3A069" w14:textId="77777777" w:rsidR="00EF4F73" w:rsidRDefault="00EF4F73">
      <w:pPr>
        <w:pStyle w:val="Textkomente"/>
      </w:pPr>
      <w:r>
        <w:rPr>
          <w:rStyle w:val="Odkaznakoment"/>
          <w:rFonts w:cs="Calibri"/>
          <w:szCs w:val="16"/>
        </w:rPr>
        <w:annotationRef/>
      </w:r>
      <w:r>
        <w:t xml:space="preserve"> Odmítání korupčních praktik je základním požadavkem. Problém korupce se může objevovat při výběrových řízeních, při spolupráci s místními partnery, při evaluacích. Je vhodné, aby organizace přijaly (byť i neformálně) etické kodexy , ale také podporovaly transparentnost a jasná pravidla výběrových řízení a systémová řešení pro předcházení korupce. V některých případech je nutné ujasnit, co lze za korupci považovat – např. může jít o problém drobných dárků (často v daném kulturním prostředí považováno za základ slušného chování) či pozvání na večeři. V těchto případech lze doporučit reciprocitu (vzájemnou výměnu dárků, sdílení nákladů na večeře). V případě jasných důkazů o korupci by měly být informovány příslušné úřady a spolupráce musí být přerušena.</w:t>
      </w:r>
    </w:p>
  </w:comment>
  <w:comment w:id="11" w:author="Mgr. Daniel Svoboda" w:date="2015-04-19T10:58:00Z" w:initials="D.S.">
    <w:p w14:paraId="508DCFD5" w14:textId="77777777" w:rsidR="00EF4F73" w:rsidRDefault="00EF4F73">
      <w:pPr>
        <w:pStyle w:val="Textkomente"/>
      </w:pPr>
      <w:r>
        <w:rPr>
          <w:rStyle w:val="Odkaznakoment"/>
          <w:rFonts w:cs="Calibri"/>
          <w:szCs w:val="16"/>
        </w:rPr>
        <w:annotationRef/>
      </w:r>
      <w:r>
        <w:t xml:space="preserve"> Partnerství musí být založeno na vzájemné důvěře, sdílené odpovědnosti a rovnosti partnerů; u cílových skupin musí existovat pocit vlastnictví. Sdílení projektů znamená, že partner nebude v roli pouhého čekatele na příděl finančních prostředků nebo jiných benefitů; sdílení zpráv je pak důkazem, že realizátor nezamlčuje informace a nezveličuje nebo nesnižuje skutečné výsledky projektu a zásluhy jednotlivých aktérů. Minimálně hlavní informace a summary zpráv by měly být v případě mezinárodní spolupráce přeloženy. I pokud organizace pracuje samostatně, má své partnery v dalších organizacích FoRS, má své cílové skupiny – i vůči nim se musí chovat otevřeně.</w:t>
      </w:r>
    </w:p>
  </w:comment>
  <w:comment w:id="12" w:author="Mgr. Daniel Svoboda" w:date="2013-01-14T13:53:00Z" w:initials="D.S.">
    <w:p w14:paraId="6B6B0999" w14:textId="77777777" w:rsidR="00EF4F73" w:rsidRDefault="00EF4F73">
      <w:pPr>
        <w:pStyle w:val="Textkomente"/>
      </w:pPr>
      <w:r>
        <w:rPr>
          <w:rStyle w:val="Odkaznakoment"/>
          <w:rFonts w:cs="Calibri"/>
          <w:szCs w:val="16"/>
        </w:rPr>
        <w:annotationRef/>
      </w:r>
      <w:r>
        <w:t xml:space="preserve"> V žádném sektoru ani regionu nepracujeme sami. Pokud v některé oblasti spolupracujeme s více partnery, měli by o sobě vědět, abychom předcházeli nedůvěře. Vzájemná (resp. veřejná) informovanost zvyšuje komplementaritu a synergii podobných intervencí.</w:t>
      </w:r>
    </w:p>
  </w:comment>
  <w:comment w:id="13" w:author="Mgr. Daniel Svoboda" w:date="2015-04-19T10:59:00Z" w:initials="D.S.">
    <w:p w14:paraId="045C3004" w14:textId="77777777" w:rsidR="00EF4F73" w:rsidRDefault="00EF4F73">
      <w:pPr>
        <w:pStyle w:val="Textkomente"/>
      </w:pPr>
      <w:r>
        <w:rPr>
          <w:rStyle w:val="Odkaznakoment"/>
          <w:rFonts w:cs="Calibri"/>
          <w:szCs w:val="16"/>
        </w:rPr>
        <w:annotationRef/>
      </w:r>
      <w:r>
        <w:t xml:space="preserve"> Partneři by měli mít navzájem ujasněny nejen otázky týkající se financování ale také priority,  etické principy, principy vzájemné komunikace apod. Odsouhlasení může mít podobu písemné partnerské smlouvy, ústní dohody nebo dlouhodobého budování vzájemné důvěry. Shodné etické hodnoty by měly být hlavním kritériem při výběru partnerů. V rámci FoRS je všemi členy odsouhlasen Kodex efektivnosti a systém pravidelného sebehodnocení. Všichni členové by měli tuto dohodu dodržovat.</w:t>
      </w:r>
    </w:p>
  </w:comment>
  <w:comment w:id="14" w:author="Mgr. Daniel Svoboda" w:date="2013-01-14T13:57:00Z" w:initials="D.S.">
    <w:p w14:paraId="5FAABFA0" w14:textId="77777777" w:rsidR="00EF4F73" w:rsidRDefault="00EF4F73">
      <w:pPr>
        <w:pStyle w:val="Textkomente"/>
      </w:pPr>
      <w:r>
        <w:rPr>
          <w:rStyle w:val="Odkaznakoment"/>
          <w:rFonts w:cs="Calibri"/>
          <w:szCs w:val="16"/>
        </w:rPr>
        <w:annotationRef/>
      </w:r>
      <w:r>
        <w:t xml:space="preserve"> Rozvojová spolupráce, HP ani vzdělávání nemůže být založeno na jednorázových aktivitách a projektech. Důležité je proto sdílení zkušeností a budování místních i vlastních kapacit. Pokud něco dobře funguje, měli by o tom vědět i ostatní aktéři, stejně důležité je poučení z chyb.</w:t>
      </w:r>
    </w:p>
  </w:comment>
  <w:comment w:id="15" w:author="Mgr. Daniel Svoboda" w:date="2013-01-14T13:59:00Z" w:initials="D.S.">
    <w:p w14:paraId="3486437A" w14:textId="77777777" w:rsidR="00EF4F73" w:rsidRDefault="00EF4F73">
      <w:pPr>
        <w:pStyle w:val="Textkomente"/>
      </w:pPr>
      <w:r>
        <w:rPr>
          <w:rStyle w:val="Odkaznakoment"/>
          <w:rFonts w:cs="Calibri"/>
          <w:szCs w:val="16"/>
        </w:rPr>
        <w:annotationRef/>
      </w:r>
      <w:r>
        <w:t xml:space="preserve"> Zkušenosti bohužel ukazují, že některé organizace zneužívají informace získané při realizaci společných projektů – např. zkopírují projekt jiné organizace pro získání vlastního financování, požádají jiné organizace o garanci odbornosti pro výběrové řízení, ale do projektu již je nezapojí, přeplácejí cizí partnery nebo místní koordinátory, zneužívají databáze sponzorů nebo partnerů jiných organizací, prezentují cizí výsledky jako své. Tato praxe se neslučuje s etickými principy.</w:t>
      </w:r>
    </w:p>
  </w:comment>
  <w:comment w:id="16" w:author="Mgr. Daniel Svoboda" w:date="2015-04-19T11:03:00Z" w:initials="D.S.">
    <w:p w14:paraId="1DD77DCF" w14:textId="77777777" w:rsidR="00EF4F73" w:rsidRDefault="00EF4F73">
      <w:pPr>
        <w:pStyle w:val="Textkomente"/>
      </w:pPr>
      <w:r>
        <w:rPr>
          <w:rStyle w:val="Odkaznakoment"/>
          <w:rFonts w:cs="Calibri"/>
          <w:szCs w:val="16"/>
        </w:rPr>
        <w:annotationRef/>
      </w:r>
      <w:r>
        <w:t xml:space="preserve"> Cílové skupiny nesmí být pouhým objektem naší „dobročinnosti“ či pouhým nástrojem získávání finančních prostředků. Na stanovení priorit se musí podílet (priority cílových skupin nelze přizpůsobovat našim možnostem a naopak těžko můžeme řešit priority, které řešit neumíme nebo nechceme). U HP se může tento indikátor týkat transparentního výběru příjemců pomoci – na rozhodování by se měla podílet místní komunita; donor nebo zahraniční organizace nemůže rozhodovat na základě svých subjektivních pravidel nebo pocitů. U osvěty a advocacy nejsou cílovými skupinami pouze oslovené skupiny obyvatel nebo institucí, projekty by měly být cíleny na přínosy pro obyvatele rozvojového světa a prezentované vzkazy a argumenty by měly vycházet z jejich priorit a respektovat jejich důstojnost. Činnost platformy FoRS pak musí zohledňovat zájmy a hlasy všech členů.</w:t>
      </w:r>
    </w:p>
  </w:comment>
  <w:comment w:id="17" w:author="Mgr. Daniel Svoboda" w:date="2013-01-14T14:17:00Z" w:initials="D.S.">
    <w:p w14:paraId="6F02238C" w14:textId="77777777" w:rsidR="00EF4F73" w:rsidRDefault="00EF4F73">
      <w:pPr>
        <w:pStyle w:val="Textkomente"/>
      </w:pPr>
      <w:r>
        <w:rPr>
          <w:rStyle w:val="Odkaznakoment"/>
          <w:rFonts w:cs="Calibri"/>
          <w:szCs w:val="16"/>
        </w:rPr>
        <w:annotationRef/>
      </w:r>
      <w:r>
        <w:t xml:space="preserve"> Při koncipování a realizaci rozvojových projektů je třeba identifikovat skutečné přínosy (ale také neplánované pozitivní a negativní dopady) pro život cílových skupin. Pokud jsou projekty zaměřeny na konkrétní skupiny (ženy, děti, mládež, postižené, migranty, staré lidi, apod.), mělo by být zvažováno, zda jejich „pozitivní diskriminace“ neomezuje práva dalších skupin nebo zda není kontraproduktivní (může např. zhoršovat vztahy v rodině nebo komunitě). Účelem indikátoru je upozornit na možné negativní důsledky při selekci příjemců projektu nebo při podcenění aspektů, které mohou omezovat přístup k přínosům projektu. V případě vzdělávacích projektů nejde o "paritní" zastoupení mužů a žen / chlapců a dívek, ale hlavně o to, aby výuka reflektovala zájmy a možnosti uplatnění všech skupin a také o to, aby studenti/absolventi pochopili důležitost rovnoprávnosti a uměli ji podporovat.</w:t>
      </w:r>
    </w:p>
  </w:comment>
  <w:comment w:id="18" w:author="Mgr. Daniel Svoboda" w:date="2015-04-19T11:07:00Z" w:initials="D.S.">
    <w:p w14:paraId="401A9849" w14:textId="77777777" w:rsidR="00EF4F73" w:rsidRDefault="00EF4F73">
      <w:pPr>
        <w:pStyle w:val="Textkomente"/>
      </w:pPr>
      <w:r>
        <w:rPr>
          <w:rStyle w:val="Odkaznakoment"/>
          <w:rFonts w:cs="Calibri"/>
          <w:szCs w:val="16"/>
        </w:rPr>
        <w:annotationRef/>
      </w:r>
      <w:r>
        <w:t xml:space="preserve"> Je potřebné vážit si cílových skupin, respektovat jejich názory a motivace a naslouchat jejich hlasu. Podceňování jejich zkušeností a znalostí je častou chybou. Realizátor projektů musí zůstat facilitátorem, nelze myslet a jednat za cílové skupiny; pouze ty mohou být nositelem potřebných změn, pouze ty mohou odsouhlasit vlastní priority a indikátory očekávaných dopadů. Tento princip se týká rovněž vzdělávání a stereotypů ve výuce (např. "nevzdělaní Afričané", "bohatý a chytrý Sever X chudý a hloupý Jih", "minority, za které musíme řešit jejich problémy", "ženy, které se neobejdou bez naší pomoci", "pravidla /např. z EU/, která musíme bezpodmínečně převzít") i v přístupech k žákům resp. účastníkům školení (např. "neomylný učitel/lektor X hloupý žák/posluchač", "biflování X rozvoj vlastního uvažování").</w:t>
      </w:r>
    </w:p>
  </w:comment>
  <w:comment w:id="19" w:author="Mgr. Daniel Svoboda" w:date="2013-01-14T14:40:00Z" w:initials="D.S.">
    <w:p w14:paraId="57510E0C" w14:textId="77777777" w:rsidR="00EF4F73" w:rsidRDefault="00EF4F73">
      <w:pPr>
        <w:pStyle w:val="Textkomente"/>
      </w:pPr>
      <w:r>
        <w:rPr>
          <w:rStyle w:val="Odkaznakoment"/>
          <w:rFonts w:cs="Calibri"/>
          <w:szCs w:val="16"/>
        </w:rPr>
        <w:annotationRef/>
      </w:r>
      <w:r>
        <w:t xml:space="preserve"> Úcta k cílovým skupinám se musí projevovat i v našich postupech a dokumentech. Účelem indikátoru je upozornit na nutnost vyvarovat se přístupů, které poškozují důstojnost a práva ostatních lidí („musíme jim pomáhat, protože jsou úplně hloupí, neschopní“, „musíme je ukázat jako cvičené opičky, aby naši sponzoři viděli, jak jsou na tom špatně…“), resp. které nadřazují některá práva jiným.</w:t>
      </w:r>
    </w:p>
  </w:comment>
  <w:comment w:id="20" w:author="Mgr. Daniel Svoboda" w:date="2013-01-14T14:42:00Z" w:initials="D.S.">
    <w:p w14:paraId="5B94C0EB" w14:textId="77777777" w:rsidR="00EF4F73" w:rsidRDefault="00EF4F73">
      <w:pPr>
        <w:pStyle w:val="Textkomente"/>
      </w:pPr>
      <w:r>
        <w:rPr>
          <w:rStyle w:val="Odkaznakoment"/>
          <w:rFonts w:cs="Calibri"/>
          <w:szCs w:val="16"/>
        </w:rPr>
        <w:annotationRef/>
      </w:r>
      <w:r>
        <w:t xml:space="preserve"> Jedním z těžkých úkolů je prezentovat problémy cílových skupin tak, aby nebyla porušena lidská důstojnost a aby nevzbuzovaly pouhý soucit. Fotky „nafouklých bříšek“, plačících dětí, postižených, bezmocných, nejchudších se často objevují při fundraisingových aktivitách; je však otázkou, zda (by) cílové skupiny odsouhlasily podobné prezentace, zda my sami bychom chtěli být takto prezentováni, kdybychom byli v podobné situaci. Získání souhlasu fotografovaného není často reálné (nebo je pouhou formalitou nebo je poskytováno za úplatu), nahrazování cílových subjektů figuranty (nebo využívání fotobanky) je zkreslováním skutečnosti. Každá organizace by měla (každý člověk by měl) mít vlastní psaná či nepsaná pravidla etiky. Ostatní organizace mají právo se k veřejným prezentacím vyjadřovat a upozorňovat na jejich případnou nevhodnost.</w:t>
      </w:r>
    </w:p>
  </w:comment>
  <w:comment w:id="21" w:author="Mgr. Daniel Svoboda" w:date="2015-04-19T10:08:00Z" w:initials="D.S.">
    <w:p w14:paraId="74B9DA0C" w14:textId="77777777" w:rsidR="00EF4F73" w:rsidRDefault="00EF4F73">
      <w:pPr>
        <w:pStyle w:val="Textkomente"/>
      </w:pPr>
      <w:r>
        <w:rPr>
          <w:rStyle w:val="Odkaznakoment"/>
          <w:rFonts w:cs="Calibri"/>
          <w:szCs w:val="16"/>
        </w:rPr>
        <w:annotationRef/>
      </w:r>
      <w:r>
        <w:t xml:space="preserve"> Každý projekt (rozvojový, humanitární, vzdělávací, advokační) by se měl dívat za horizont aktivit a měřitelných výstupů. Účelem musí být dlouhodobá změna, změna v chování, změna v životě lidí. Dopady není jednoduché prokazovat, ale projekty k nim směřovat musí. Jednorázové (jednoroční) projekty dlouhodobé dopady vesměs zajistit nemohou – to by mělo být zohledněno i v pravidlech projektového cyklu (výběrových řízeních).</w:t>
      </w:r>
    </w:p>
  </w:comment>
  <w:comment w:id="22" w:author="Mgr. Daniel Svoboda" w:date="2015-04-19T10:10:00Z" w:initials="D.S.">
    <w:p w14:paraId="18EF0708" w14:textId="77777777" w:rsidR="00EF4F73" w:rsidRDefault="00EF4F73" w:rsidP="003F7B00">
      <w:pPr>
        <w:pStyle w:val="Textkomente"/>
      </w:pPr>
      <w:r>
        <w:rPr>
          <w:rStyle w:val="Odkaznakoment"/>
          <w:rFonts w:cs="Calibri"/>
          <w:szCs w:val="16"/>
        </w:rPr>
        <w:annotationRef/>
      </w:r>
      <w:r>
        <w:t xml:space="preserve"> Názory cílových skupin či partnerů by měly být prezentovány také v projektových zprávách, u osvěty a advocacy by měla být známa odezva oslovených obyvatel nebo institucí. Pomáhají i krátká sdělení a citace názorů.</w:t>
      </w:r>
    </w:p>
  </w:comment>
  <w:comment w:id="23" w:author="Mgr. Daniel Svoboda" w:date="2015-04-19T10:09:00Z" w:initials="D.S.">
    <w:p w14:paraId="24ED7D5F" w14:textId="77777777" w:rsidR="00EF4F73" w:rsidRDefault="00EF4F73">
      <w:pPr>
        <w:pStyle w:val="Textkomente"/>
      </w:pPr>
      <w:r>
        <w:rPr>
          <w:rStyle w:val="Odkaznakoment"/>
          <w:rFonts w:cs="Calibri"/>
          <w:szCs w:val="16"/>
        </w:rPr>
        <w:annotationRef/>
      </w:r>
      <w:r>
        <w:t xml:space="preserve"> Při hodnocení výsledků projektů nestačí stanovisko realizátora, cílové skupiny by měly mít vždy možnost se k očekávaným a skutečným výsledkům a dopadům vyjádřit. Netýká se to jen „oficiálních“ evaluací, názory mimo projektový tým (od cílových skupin, partnerů, dalších aktérů) jsou důležité pro odhalení silných a slabých stránek a pro neustálé zlepšování naší činnosti. S hodnocením dopadů a rozvojem participativních metod souvisí nutnost budovat kapacity pro tato hodnocení.</w:t>
      </w:r>
    </w:p>
  </w:comment>
  <w:comment w:id="24" w:author="Mgr. Daniel Svoboda" w:date="2015-04-19T11:14:00Z" w:initials="D.S.">
    <w:p w14:paraId="2ADD22F5" w14:textId="77777777" w:rsidR="00EF4F73" w:rsidRDefault="00EF4F73">
      <w:pPr>
        <w:pStyle w:val="Textkomente"/>
      </w:pPr>
      <w:r>
        <w:rPr>
          <w:rStyle w:val="Odkaznakoment"/>
          <w:rFonts w:cs="Calibri"/>
          <w:szCs w:val="16"/>
        </w:rPr>
        <w:annotationRef/>
      </w:r>
      <w:r>
        <w:t xml:space="preserve"> Sociální a ekonomický rozvoj je ne vždy v souladu s ochranou životního prostředí. Reakce na tento indikátor je často formální, zvláště pokud se nejedná o environmentální projekty. Téma není možné ztotožňovat pouze s uhlíkovou stopou, šetřením tisku (papíru, tonerů) nebo recyklací odpadů, i když tyto aspekty mohou být hodnoceny u všech organizací. Zvažovat je nutné také negativní dopady „ekologických řešení“ (např. souvislosti mezi podporou biopaliv a potravinovou krizí nebo vliv využívání obnovitelných zdrojů na rostoucí ceny energií nebo vliv rozšiřování chráněných území na úkor ekonomických aktivit a vice versa).</w:t>
      </w:r>
    </w:p>
  </w:comment>
  <w:comment w:id="25" w:author="Mgr. Daniel Svoboda" w:date="2015-04-19T11:15:00Z" w:initials="D.S.">
    <w:p w14:paraId="0092E8C0" w14:textId="77777777" w:rsidR="00EF4F73" w:rsidRDefault="00EF4F73">
      <w:pPr>
        <w:pStyle w:val="Textkomente"/>
      </w:pPr>
      <w:r>
        <w:rPr>
          <w:rStyle w:val="Odkaznakoment"/>
          <w:rFonts w:cs="Calibri"/>
          <w:szCs w:val="16"/>
        </w:rPr>
        <w:annotationRef/>
      </w:r>
      <w:r>
        <w:t xml:space="preserve"> Evaluace (hodnocení) projektů nekončí konstatováním úspěchu či nedostatků nebo formulací doporučení. Vždy by měla být jasná reakce realizátora na zjištění a doporučení. Přestože jsou málokdy k dispozici prostředky na monitoring dlouhodobých výsledků a jejich udržitelnosti po ukončení projektů, realizátor by se měl zajímat o dopady svých činností a pomáhat při řešení případných problémů. I když nemá prostředky na pokračování vlastních aktivit, může cílovým skupinám doporučit další aktéry či zdroje financování, poradit možná řešení. V případě negativních dopadů způsobených vlastní činností musí nést organizace odpovědnost a musí se snažit nedostatky odstranit.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49A12A" w15:done="0"/>
  <w15:commentEx w15:paraId="78B8B487" w15:done="0"/>
  <w15:commentEx w15:paraId="60F28AF0" w15:done="0"/>
  <w15:commentEx w15:paraId="53C9089B" w15:done="0"/>
  <w15:commentEx w15:paraId="625BFFF8" w15:done="0"/>
  <w15:commentEx w15:paraId="7E77A8E1" w15:done="0"/>
  <w15:commentEx w15:paraId="4F96AD22" w15:done="0"/>
  <w15:commentEx w15:paraId="627CD2AE" w15:done="0"/>
  <w15:commentEx w15:paraId="69AB5B8A" w15:done="0"/>
  <w15:commentEx w15:paraId="6DE3A069" w15:done="0"/>
  <w15:commentEx w15:paraId="508DCFD5" w15:done="0"/>
  <w15:commentEx w15:paraId="6B6B0999" w15:done="0"/>
  <w15:commentEx w15:paraId="045C3004" w15:done="0"/>
  <w15:commentEx w15:paraId="5FAABFA0" w15:done="0"/>
  <w15:commentEx w15:paraId="3486437A" w15:done="0"/>
  <w15:commentEx w15:paraId="1DD77DCF" w15:done="0"/>
  <w15:commentEx w15:paraId="6F02238C" w15:done="0"/>
  <w15:commentEx w15:paraId="401A9849" w15:done="0"/>
  <w15:commentEx w15:paraId="57510E0C" w15:done="0"/>
  <w15:commentEx w15:paraId="5B94C0EB" w15:done="0"/>
  <w15:commentEx w15:paraId="74B9DA0C" w15:done="0"/>
  <w15:commentEx w15:paraId="18EF0708" w15:done="0"/>
  <w15:commentEx w15:paraId="24ED7D5F" w15:done="0"/>
  <w15:commentEx w15:paraId="2ADD22F5" w15:done="0"/>
  <w15:commentEx w15:paraId="0092E8C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34D9F1" w14:textId="77777777" w:rsidR="00EF4F73" w:rsidRDefault="00EF4F73">
      <w:r>
        <w:separator/>
      </w:r>
    </w:p>
  </w:endnote>
  <w:endnote w:type="continuationSeparator" w:id="0">
    <w:p w14:paraId="11C92A73" w14:textId="77777777" w:rsidR="00EF4F73" w:rsidRDefault="00EF4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38E735" w14:textId="081F6AE5" w:rsidR="00EF4F73" w:rsidRDefault="00334508">
    <w:pPr>
      <w:pStyle w:val="Zpat"/>
      <w:ind w:right="360"/>
    </w:pPr>
    <w:r>
      <w:rPr>
        <w:noProof/>
        <w:lang w:eastAsia="cs-CZ"/>
      </w:rPr>
      <mc:AlternateContent>
        <mc:Choice Requires="wps">
          <w:drawing>
            <wp:anchor distT="0" distB="0" distL="0" distR="0" simplePos="0" relativeHeight="251660288" behindDoc="0" locked="0" layoutInCell="1" allowOverlap="1" wp14:anchorId="546B36CD" wp14:editId="694145CB">
              <wp:simplePos x="0" y="0"/>
              <wp:positionH relativeFrom="page">
                <wp:posOffset>6824345</wp:posOffset>
              </wp:positionH>
              <wp:positionV relativeFrom="paragraph">
                <wp:posOffset>635</wp:posOffset>
              </wp:positionV>
              <wp:extent cx="50800" cy="132080"/>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 cy="1320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223422" w14:textId="77777777" w:rsidR="00EF4F73" w:rsidRDefault="00EF4F73">
                          <w:pPr>
                            <w:pStyle w:val="Zpat"/>
                          </w:pPr>
                          <w:r>
                            <w:rPr>
                              <w:rStyle w:val="slostrnky"/>
                              <w:rFonts w:cs="Calibri"/>
                              <w:b/>
                              <w:bCs/>
                              <w:sz w:val="16"/>
                              <w:szCs w:val="16"/>
                            </w:rPr>
                            <w:fldChar w:fldCharType="begin"/>
                          </w:r>
                          <w:r>
                            <w:rPr>
                              <w:rStyle w:val="slostrnky"/>
                              <w:rFonts w:cs="Calibri"/>
                              <w:b/>
                              <w:bCs/>
                              <w:sz w:val="16"/>
                              <w:szCs w:val="16"/>
                            </w:rPr>
                            <w:instrText xml:space="preserve"> PAGE </w:instrText>
                          </w:r>
                          <w:r>
                            <w:rPr>
                              <w:rStyle w:val="slostrnky"/>
                              <w:rFonts w:cs="Calibri"/>
                              <w:b/>
                              <w:bCs/>
                              <w:sz w:val="16"/>
                              <w:szCs w:val="16"/>
                            </w:rPr>
                            <w:fldChar w:fldCharType="separate"/>
                          </w:r>
                          <w:r w:rsidR="00AF3303">
                            <w:rPr>
                              <w:rStyle w:val="slostrnky"/>
                              <w:rFonts w:cs="Calibri"/>
                              <w:b/>
                              <w:bCs/>
                              <w:noProof/>
                              <w:sz w:val="16"/>
                              <w:szCs w:val="16"/>
                            </w:rPr>
                            <w:t>1</w:t>
                          </w:r>
                          <w:r>
                            <w:rPr>
                              <w:rStyle w:val="slostrnky"/>
                              <w:rFonts w:cs="Calibri"/>
                              <w:b/>
                              <w:bCs/>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6B36CD" id="_x0000_t202" coordsize="21600,21600" o:spt="202" path="m,l,21600r21600,l21600,xe">
              <v:stroke joinstyle="miter"/>
              <v:path gradientshapeok="t" o:connecttype="rect"/>
            </v:shapetype>
            <v:shape id="Text Box 1" o:spid="_x0000_s1026" type="#_x0000_t202" style="position:absolute;margin-left:537.35pt;margin-top:.05pt;width:4pt;height:10.4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" stroked="f">
              <v:fill opacity="0"/>
              <v:textbox inset="0,0,0,0">
                <w:txbxContent>
                  <w:p w14:paraId="30223422" w14:textId="77777777" w:rsidR="00EF4F73" w:rsidRDefault="00EF4F73">
                    <w:pPr>
                      <w:pStyle w:val="Zpat"/>
                    </w:pPr>
                    <w:r>
                      <w:rPr>
                        <w:rStyle w:val="slostrnky"/>
                        <w:rFonts w:cs="Calibri"/>
                        <w:b/>
                        <w:bCs/>
                        <w:sz w:val="16"/>
                        <w:szCs w:val="16"/>
                      </w:rPr>
                      <w:fldChar w:fldCharType="begin"/>
                    </w:r>
                    <w:r>
                      <w:rPr>
                        <w:rStyle w:val="slostrnky"/>
                        <w:rFonts w:cs="Calibri"/>
                        <w:b/>
                        <w:bCs/>
                        <w:sz w:val="16"/>
                        <w:szCs w:val="16"/>
                      </w:rPr>
                      <w:instrText xml:space="preserve"> PAGE </w:instrText>
                    </w:r>
                    <w:r>
                      <w:rPr>
                        <w:rStyle w:val="slostrnky"/>
                        <w:rFonts w:cs="Calibri"/>
                        <w:b/>
                        <w:bCs/>
                        <w:sz w:val="16"/>
                        <w:szCs w:val="16"/>
                      </w:rPr>
                      <w:fldChar w:fldCharType="separate"/>
                    </w:r>
                    <w:r w:rsidR="00AF3303">
                      <w:rPr>
                        <w:rStyle w:val="slostrnky"/>
                        <w:rFonts w:cs="Calibri"/>
                        <w:b/>
                        <w:bCs/>
                        <w:noProof/>
                        <w:sz w:val="16"/>
                        <w:szCs w:val="16"/>
                      </w:rPr>
                      <w:t>1</w:t>
                    </w:r>
                    <w:r>
                      <w:rPr>
                        <w:rStyle w:val="slostrnky"/>
                        <w:rFonts w:cs="Calibri"/>
                        <w:b/>
                        <w:bCs/>
                        <w:sz w:val="16"/>
                        <w:szCs w:val="16"/>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04D388" w14:textId="77777777" w:rsidR="00EF4F73" w:rsidRDefault="00EF4F73">
      <w:r>
        <w:separator/>
      </w:r>
    </w:p>
  </w:footnote>
  <w:footnote w:type="continuationSeparator" w:id="0">
    <w:p w14:paraId="03E49EDD" w14:textId="77777777" w:rsidR="00EF4F73" w:rsidRDefault="00EF4F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Wingdings" w:hAnsi="Wingdings"/>
      </w:rPr>
    </w:lvl>
  </w:abstractNum>
  <w:abstractNum w:abstractNumId="2">
    <w:nsid w:val="00000003"/>
    <w:multiLevelType w:val="singleLevel"/>
    <w:tmpl w:val="00000003"/>
    <w:name w:val="WW8Num3"/>
    <w:lvl w:ilvl="0">
      <w:start w:val="1"/>
      <w:numFmt w:val="bullet"/>
      <w:lvlText w:val=""/>
      <w:lvlJc w:val="left"/>
      <w:pPr>
        <w:tabs>
          <w:tab w:val="num" w:pos="765"/>
        </w:tabs>
        <w:ind w:left="765" w:hanging="360"/>
      </w:pPr>
      <w:rPr>
        <w:rFonts w:ascii="Wingdings" w:hAnsi="Wingdings"/>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rPr>
    </w:lvl>
  </w:abstractNum>
  <w:abstractNum w:abstractNumId="4">
    <w:nsid w:val="00000005"/>
    <w:multiLevelType w:val="multilevel"/>
    <w:tmpl w:val="00000005"/>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5">
    <w:nsid w:val="427658F4"/>
    <w:multiLevelType w:val="hybridMultilevel"/>
    <w:tmpl w:val="3C26EF40"/>
    <w:lvl w:ilvl="0" w:tplc="49605BDA">
      <w:numFmt w:val="bullet"/>
      <w:lvlText w:val="-"/>
      <w:lvlJc w:val="left"/>
      <w:pPr>
        <w:ind w:left="405" w:hanging="360"/>
      </w:pPr>
      <w:rPr>
        <w:rFonts w:ascii="Calibri" w:eastAsia="Times New Roman" w:hAnsi="Calibri" w:hint="default"/>
      </w:rPr>
    </w:lvl>
    <w:lvl w:ilvl="1" w:tplc="04050003" w:tentative="1">
      <w:start w:val="1"/>
      <w:numFmt w:val="bullet"/>
      <w:lvlText w:val="o"/>
      <w:lvlJc w:val="left"/>
      <w:pPr>
        <w:ind w:left="1125" w:hanging="360"/>
      </w:pPr>
      <w:rPr>
        <w:rFonts w:ascii="Courier New" w:hAnsi="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hint="default"/>
      </w:rPr>
    </w:lvl>
    <w:lvl w:ilvl="8" w:tplc="04050005" w:tentative="1">
      <w:start w:val="1"/>
      <w:numFmt w:val="bullet"/>
      <w:lvlText w:val=""/>
      <w:lvlJc w:val="left"/>
      <w:pPr>
        <w:ind w:left="6165" w:hanging="360"/>
      </w:pPr>
      <w:rPr>
        <w:rFonts w:ascii="Wingdings" w:hAnsi="Wingdings" w:hint="default"/>
      </w:rPr>
    </w:lvl>
  </w:abstractNum>
  <w:abstractNum w:abstractNumId="6">
    <w:nsid w:val="52DA2F36"/>
    <w:multiLevelType w:val="hybridMultilevel"/>
    <w:tmpl w:val="9228771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79E"/>
    <w:rsid w:val="000065DB"/>
    <w:rsid w:val="00016C75"/>
    <w:rsid w:val="0002447D"/>
    <w:rsid w:val="00042C9A"/>
    <w:rsid w:val="00054F0B"/>
    <w:rsid w:val="00072576"/>
    <w:rsid w:val="00075815"/>
    <w:rsid w:val="0009405B"/>
    <w:rsid w:val="000A5D78"/>
    <w:rsid w:val="000B2774"/>
    <w:rsid w:val="000C2490"/>
    <w:rsid w:val="000F1E29"/>
    <w:rsid w:val="000F69E0"/>
    <w:rsid w:val="00107393"/>
    <w:rsid w:val="00111A27"/>
    <w:rsid w:val="00125882"/>
    <w:rsid w:val="001370A6"/>
    <w:rsid w:val="00140711"/>
    <w:rsid w:val="001522F8"/>
    <w:rsid w:val="00156E55"/>
    <w:rsid w:val="0017075C"/>
    <w:rsid w:val="00192F40"/>
    <w:rsid w:val="00195760"/>
    <w:rsid w:val="001A7A11"/>
    <w:rsid w:val="001B09C6"/>
    <w:rsid w:val="001B3A64"/>
    <w:rsid w:val="001F0417"/>
    <w:rsid w:val="00216FBB"/>
    <w:rsid w:val="00232071"/>
    <w:rsid w:val="00233F29"/>
    <w:rsid w:val="002351A4"/>
    <w:rsid w:val="0029058B"/>
    <w:rsid w:val="002A19A6"/>
    <w:rsid w:val="002A5ADF"/>
    <w:rsid w:val="002D3A57"/>
    <w:rsid w:val="002D54D2"/>
    <w:rsid w:val="002F08F9"/>
    <w:rsid w:val="003120A1"/>
    <w:rsid w:val="00334508"/>
    <w:rsid w:val="00335E5C"/>
    <w:rsid w:val="0036625C"/>
    <w:rsid w:val="00382B7A"/>
    <w:rsid w:val="00386BEA"/>
    <w:rsid w:val="003E1780"/>
    <w:rsid w:val="003F23BD"/>
    <w:rsid w:val="003F7B00"/>
    <w:rsid w:val="00400731"/>
    <w:rsid w:val="004132F0"/>
    <w:rsid w:val="00420527"/>
    <w:rsid w:val="00453573"/>
    <w:rsid w:val="0045460C"/>
    <w:rsid w:val="00481E92"/>
    <w:rsid w:val="00487D39"/>
    <w:rsid w:val="00494CE6"/>
    <w:rsid w:val="004B1252"/>
    <w:rsid w:val="004B2613"/>
    <w:rsid w:val="004B4573"/>
    <w:rsid w:val="004C3BD7"/>
    <w:rsid w:val="004D27E8"/>
    <w:rsid w:val="004D417B"/>
    <w:rsid w:val="00500151"/>
    <w:rsid w:val="00502720"/>
    <w:rsid w:val="0051185E"/>
    <w:rsid w:val="005141E0"/>
    <w:rsid w:val="00514218"/>
    <w:rsid w:val="00527E38"/>
    <w:rsid w:val="00530547"/>
    <w:rsid w:val="005327B2"/>
    <w:rsid w:val="00550AE8"/>
    <w:rsid w:val="00587B4C"/>
    <w:rsid w:val="00591B81"/>
    <w:rsid w:val="00594736"/>
    <w:rsid w:val="006164EA"/>
    <w:rsid w:val="0064430F"/>
    <w:rsid w:val="006534CB"/>
    <w:rsid w:val="0065510E"/>
    <w:rsid w:val="006722BD"/>
    <w:rsid w:val="00675B41"/>
    <w:rsid w:val="006F492E"/>
    <w:rsid w:val="00732FD8"/>
    <w:rsid w:val="0074334F"/>
    <w:rsid w:val="007652E2"/>
    <w:rsid w:val="007703DF"/>
    <w:rsid w:val="00784BF7"/>
    <w:rsid w:val="007A2451"/>
    <w:rsid w:val="007C21B0"/>
    <w:rsid w:val="007C280E"/>
    <w:rsid w:val="007D0BE4"/>
    <w:rsid w:val="00810637"/>
    <w:rsid w:val="00832D4F"/>
    <w:rsid w:val="0083680C"/>
    <w:rsid w:val="008721F4"/>
    <w:rsid w:val="0087579E"/>
    <w:rsid w:val="008831C7"/>
    <w:rsid w:val="00903AE4"/>
    <w:rsid w:val="00906FB1"/>
    <w:rsid w:val="00911AC2"/>
    <w:rsid w:val="00923358"/>
    <w:rsid w:val="00930166"/>
    <w:rsid w:val="00972CCB"/>
    <w:rsid w:val="009E3408"/>
    <w:rsid w:val="00A32A25"/>
    <w:rsid w:val="00AA5419"/>
    <w:rsid w:val="00AB478A"/>
    <w:rsid w:val="00AB6531"/>
    <w:rsid w:val="00AF05F9"/>
    <w:rsid w:val="00AF3303"/>
    <w:rsid w:val="00B3056F"/>
    <w:rsid w:val="00B61B96"/>
    <w:rsid w:val="00B654AE"/>
    <w:rsid w:val="00B85359"/>
    <w:rsid w:val="00B94B1D"/>
    <w:rsid w:val="00B9750E"/>
    <w:rsid w:val="00BE438E"/>
    <w:rsid w:val="00BE4AFF"/>
    <w:rsid w:val="00C000A8"/>
    <w:rsid w:val="00C161E9"/>
    <w:rsid w:val="00C46D16"/>
    <w:rsid w:val="00C527F6"/>
    <w:rsid w:val="00C66AA0"/>
    <w:rsid w:val="00C6710D"/>
    <w:rsid w:val="00C72EC5"/>
    <w:rsid w:val="00CD13E0"/>
    <w:rsid w:val="00D04DFD"/>
    <w:rsid w:val="00D07186"/>
    <w:rsid w:val="00D07B75"/>
    <w:rsid w:val="00D16153"/>
    <w:rsid w:val="00D25E37"/>
    <w:rsid w:val="00D33F16"/>
    <w:rsid w:val="00D6723E"/>
    <w:rsid w:val="00D85631"/>
    <w:rsid w:val="00D863F2"/>
    <w:rsid w:val="00DB3234"/>
    <w:rsid w:val="00DB7F64"/>
    <w:rsid w:val="00DC07DE"/>
    <w:rsid w:val="00DD5A78"/>
    <w:rsid w:val="00E06312"/>
    <w:rsid w:val="00E2520D"/>
    <w:rsid w:val="00E43A85"/>
    <w:rsid w:val="00E478AA"/>
    <w:rsid w:val="00E55AE4"/>
    <w:rsid w:val="00E631EA"/>
    <w:rsid w:val="00E77251"/>
    <w:rsid w:val="00E81A9D"/>
    <w:rsid w:val="00EA5A1E"/>
    <w:rsid w:val="00EB5380"/>
    <w:rsid w:val="00EC4D93"/>
    <w:rsid w:val="00EE16F4"/>
    <w:rsid w:val="00EE3FFD"/>
    <w:rsid w:val="00EF4F73"/>
    <w:rsid w:val="00F05BB5"/>
    <w:rsid w:val="00F34D32"/>
    <w:rsid w:val="00F56887"/>
    <w:rsid w:val="00F635C4"/>
    <w:rsid w:val="00F84F73"/>
    <w:rsid w:val="00FD3F88"/>
    <w:rsid w:val="00FF4E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1B8D7E8"/>
  <w15:docId w15:val="{59C2D7D7-5429-476F-AEC4-960B5336A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F23BD"/>
    <w:pPr>
      <w:suppressAutoHyphens/>
      <w:spacing w:after="200" w:line="276" w:lineRule="auto"/>
    </w:pPr>
    <w:rPr>
      <w:rFonts w:ascii="Calibri" w:hAnsi="Calibri" w:cs="Calibri"/>
      <w:lang w:eastAsia="ar-SA"/>
    </w:rPr>
  </w:style>
  <w:style w:type="paragraph" w:styleId="Nadpis2">
    <w:name w:val="heading 2"/>
    <w:basedOn w:val="Normln"/>
    <w:link w:val="Nadpis2Char1"/>
    <w:uiPriority w:val="99"/>
    <w:qFormat/>
    <w:rsid w:val="003F23BD"/>
    <w:pPr>
      <w:suppressAutoHyphens w:val="0"/>
      <w:spacing w:before="100" w:beforeAutospacing="1" w:after="100" w:afterAutospacing="1" w:line="240" w:lineRule="auto"/>
      <w:outlineLvl w:val="1"/>
    </w:pPr>
    <w:rPr>
      <w:rFonts w:ascii="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1">
    <w:name w:val="Nadpis 2 Char1"/>
    <w:basedOn w:val="Standardnpsmoodstavce"/>
    <w:link w:val="Nadpis2"/>
    <w:uiPriority w:val="9"/>
    <w:semiHidden/>
    <w:rsid w:val="002228AA"/>
    <w:rPr>
      <w:rFonts w:asciiTheme="majorHAnsi" w:eastAsiaTheme="majorEastAsia" w:hAnsiTheme="majorHAnsi" w:cstheme="majorBidi"/>
      <w:b/>
      <w:bCs/>
      <w:i/>
      <w:iCs/>
      <w:sz w:val="28"/>
      <w:szCs w:val="28"/>
      <w:lang w:eastAsia="ar-SA"/>
    </w:rPr>
  </w:style>
  <w:style w:type="character" w:customStyle="1" w:styleId="WW8Num1z0">
    <w:name w:val="WW8Num1z0"/>
    <w:uiPriority w:val="99"/>
    <w:rsid w:val="003F23BD"/>
    <w:rPr>
      <w:rFonts w:ascii="Symbol" w:hAnsi="Symbol"/>
    </w:rPr>
  </w:style>
  <w:style w:type="character" w:customStyle="1" w:styleId="WW8Num2z0">
    <w:name w:val="WW8Num2z0"/>
    <w:uiPriority w:val="99"/>
    <w:rsid w:val="003F23BD"/>
    <w:rPr>
      <w:rFonts w:ascii="Wingdings" w:hAnsi="Wingdings"/>
    </w:rPr>
  </w:style>
  <w:style w:type="character" w:customStyle="1" w:styleId="WW8Num3z0">
    <w:name w:val="WW8Num3z0"/>
    <w:uiPriority w:val="99"/>
    <w:rsid w:val="003F23BD"/>
    <w:rPr>
      <w:rFonts w:ascii="Wingdings" w:hAnsi="Wingdings"/>
    </w:rPr>
  </w:style>
  <w:style w:type="character" w:customStyle="1" w:styleId="WW8Num4z0">
    <w:name w:val="WW8Num4z0"/>
    <w:uiPriority w:val="99"/>
    <w:rsid w:val="003F23BD"/>
    <w:rPr>
      <w:rFonts w:ascii="Symbol" w:hAnsi="Symbol"/>
    </w:rPr>
  </w:style>
  <w:style w:type="character" w:customStyle="1" w:styleId="Absatz-Standardschriftart">
    <w:name w:val="Absatz-Standardschriftart"/>
    <w:uiPriority w:val="99"/>
    <w:rsid w:val="003F23BD"/>
  </w:style>
  <w:style w:type="character" w:customStyle="1" w:styleId="WW8Num1z1">
    <w:name w:val="WW8Num1z1"/>
    <w:uiPriority w:val="99"/>
    <w:rsid w:val="003F23BD"/>
    <w:rPr>
      <w:rFonts w:ascii="Courier New" w:hAnsi="Courier New"/>
    </w:rPr>
  </w:style>
  <w:style w:type="character" w:customStyle="1" w:styleId="WW8Num1z2">
    <w:name w:val="WW8Num1z2"/>
    <w:uiPriority w:val="99"/>
    <w:rsid w:val="003F23BD"/>
    <w:rPr>
      <w:rFonts w:ascii="Wingdings" w:hAnsi="Wingdings"/>
    </w:rPr>
  </w:style>
  <w:style w:type="character" w:customStyle="1" w:styleId="WW8Num2z1">
    <w:name w:val="WW8Num2z1"/>
    <w:uiPriority w:val="99"/>
    <w:rsid w:val="003F23BD"/>
    <w:rPr>
      <w:rFonts w:ascii="Courier New" w:hAnsi="Courier New"/>
    </w:rPr>
  </w:style>
  <w:style w:type="character" w:customStyle="1" w:styleId="WW8Num2z3">
    <w:name w:val="WW8Num2z3"/>
    <w:uiPriority w:val="99"/>
    <w:rsid w:val="003F23BD"/>
    <w:rPr>
      <w:rFonts w:ascii="Symbol" w:hAnsi="Symbol"/>
    </w:rPr>
  </w:style>
  <w:style w:type="character" w:customStyle="1" w:styleId="WW8Num3z1">
    <w:name w:val="WW8Num3z1"/>
    <w:uiPriority w:val="99"/>
    <w:rsid w:val="003F23BD"/>
    <w:rPr>
      <w:rFonts w:ascii="Courier New" w:hAnsi="Courier New"/>
    </w:rPr>
  </w:style>
  <w:style w:type="character" w:customStyle="1" w:styleId="WW8Num3z3">
    <w:name w:val="WW8Num3z3"/>
    <w:uiPriority w:val="99"/>
    <w:rsid w:val="003F23BD"/>
    <w:rPr>
      <w:rFonts w:ascii="Symbol" w:hAnsi="Symbol"/>
    </w:rPr>
  </w:style>
  <w:style w:type="character" w:customStyle="1" w:styleId="WW8Num5z0">
    <w:name w:val="WW8Num5z0"/>
    <w:uiPriority w:val="99"/>
    <w:rsid w:val="003F23BD"/>
    <w:rPr>
      <w:rFonts w:ascii="Symbol" w:hAnsi="Symbol"/>
    </w:rPr>
  </w:style>
  <w:style w:type="character" w:customStyle="1" w:styleId="WW8Num5z1">
    <w:name w:val="WW8Num5z1"/>
    <w:uiPriority w:val="99"/>
    <w:rsid w:val="003F23BD"/>
    <w:rPr>
      <w:rFonts w:ascii="Courier New" w:hAnsi="Courier New"/>
    </w:rPr>
  </w:style>
  <w:style w:type="character" w:customStyle="1" w:styleId="WW8Num5z2">
    <w:name w:val="WW8Num5z2"/>
    <w:uiPriority w:val="99"/>
    <w:rsid w:val="003F23BD"/>
    <w:rPr>
      <w:rFonts w:ascii="Wingdings" w:hAnsi="Wingdings"/>
    </w:rPr>
  </w:style>
  <w:style w:type="character" w:customStyle="1" w:styleId="Standardnpsmoodstavce1">
    <w:name w:val="Standardní písmo odstavce1"/>
    <w:uiPriority w:val="99"/>
    <w:rsid w:val="003F23BD"/>
  </w:style>
  <w:style w:type="character" w:styleId="Hypertextovodkaz">
    <w:name w:val="Hyperlink"/>
    <w:basedOn w:val="Standardnpsmoodstavce"/>
    <w:uiPriority w:val="99"/>
    <w:semiHidden/>
    <w:rsid w:val="003F23BD"/>
    <w:rPr>
      <w:rFonts w:cs="Times New Roman"/>
      <w:color w:val="0000FF"/>
      <w:u w:val="single"/>
    </w:rPr>
  </w:style>
  <w:style w:type="character" w:styleId="slostrnky">
    <w:name w:val="page number"/>
    <w:basedOn w:val="Standardnpsmoodstavce1"/>
    <w:uiPriority w:val="99"/>
    <w:semiHidden/>
    <w:rsid w:val="003F23BD"/>
    <w:rPr>
      <w:rFonts w:cs="Times New Roman"/>
    </w:rPr>
  </w:style>
  <w:style w:type="character" w:customStyle="1" w:styleId="Odkaznakoment1">
    <w:name w:val="Odkaz na komentář1"/>
    <w:uiPriority w:val="99"/>
    <w:rsid w:val="003F23BD"/>
    <w:rPr>
      <w:sz w:val="16"/>
    </w:rPr>
  </w:style>
  <w:style w:type="character" w:customStyle="1" w:styleId="TextkomenteChar">
    <w:name w:val="Text komentáře Char"/>
    <w:uiPriority w:val="99"/>
    <w:rsid w:val="003F23BD"/>
  </w:style>
  <w:style w:type="character" w:customStyle="1" w:styleId="PedmtkomenteChar">
    <w:name w:val="Předmět komentáře Char"/>
    <w:uiPriority w:val="99"/>
    <w:rsid w:val="003F23BD"/>
    <w:rPr>
      <w:b/>
    </w:rPr>
  </w:style>
  <w:style w:type="paragraph" w:customStyle="1" w:styleId="Nadpis">
    <w:name w:val="Nadpis"/>
    <w:basedOn w:val="Normln"/>
    <w:next w:val="Zkladntext"/>
    <w:uiPriority w:val="99"/>
    <w:rsid w:val="003F23BD"/>
    <w:pPr>
      <w:keepNext/>
      <w:spacing w:before="240" w:after="120"/>
    </w:pPr>
    <w:rPr>
      <w:rFonts w:ascii="Arial" w:hAnsi="Arial" w:cs="Mangal"/>
      <w:sz w:val="28"/>
      <w:szCs w:val="28"/>
    </w:rPr>
  </w:style>
  <w:style w:type="paragraph" w:styleId="Zkladntext">
    <w:name w:val="Body Text"/>
    <w:basedOn w:val="Normln"/>
    <w:link w:val="ZkladntextChar"/>
    <w:uiPriority w:val="99"/>
    <w:semiHidden/>
    <w:rsid w:val="003F23BD"/>
    <w:pPr>
      <w:spacing w:after="120"/>
    </w:pPr>
  </w:style>
  <w:style w:type="character" w:customStyle="1" w:styleId="ZkladntextChar">
    <w:name w:val="Základní text Char"/>
    <w:basedOn w:val="Standardnpsmoodstavce"/>
    <w:link w:val="Zkladntext"/>
    <w:uiPriority w:val="99"/>
    <w:semiHidden/>
    <w:rsid w:val="002228AA"/>
    <w:rPr>
      <w:rFonts w:ascii="Calibri" w:hAnsi="Calibri" w:cs="Calibri"/>
      <w:lang w:eastAsia="ar-SA"/>
    </w:rPr>
  </w:style>
  <w:style w:type="paragraph" w:styleId="Seznam">
    <w:name w:val="List"/>
    <w:basedOn w:val="Zkladntext"/>
    <w:uiPriority w:val="99"/>
    <w:semiHidden/>
    <w:rsid w:val="003F23BD"/>
    <w:rPr>
      <w:rFonts w:cs="Mangal"/>
    </w:rPr>
  </w:style>
  <w:style w:type="paragraph" w:customStyle="1" w:styleId="Popisek">
    <w:name w:val="Popisek"/>
    <w:basedOn w:val="Normln"/>
    <w:uiPriority w:val="99"/>
    <w:rsid w:val="003F23BD"/>
    <w:pPr>
      <w:suppressLineNumbers/>
      <w:spacing w:before="120" w:after="120"/>
    </w:pPr>
    <w:rPr>
      <w:rFonts w:cs="Mangal"/>
      <w:i/>
      <w:iCs/>
      <w:sz w:val="24"/>
      <w:szCs w:val="24"/>
    </w:rPr>
  </w:style>
  <w:style w:type="paragraph" w:customStyle="1" w:styleId="Rejstk">
    <w:name w:val="Rejstřík"/>
    <w:basedOn w:val="Normln"/>
    <w:uiPriority w:val="99"/>
    <w:rsid w:val="003F23BD"/>
    <w:pPr>
      <w:suppressLineNumbers/>
    </w:pPr>
    <w:rPr>
      <w:rFonts w:cs="Mangal"/>
    </w:rPr>
  </w:style>
  <w:style w:type="paragraph" w:styleId="Zpat">
    <w:name w:val="footer"/>
    <w:basedOn w:val="Normln"/>
    <w:link w:val="ZpatChar"/>
    <w:uiPriority w:val="99"/>
    <w:semiHidden/>
    <w:rsid w:val="003F23BD"/>
    <w:pPr>
      <w:tabs>
        <w:tab w:val="center" w:pos="4536"/>
        <w:tab w:val="right" w:pos="9072"/>
      </w:tabs>
    </w:pPr>
  </w:style>
  <w:style w:type="character" w:customStyle="1" w:styleId="ZpatChar">
    <w:name w:val="Zápatí Char"/>
    <w:basedOn w:val="Standardnpsmoodstavce"/>
    <w:link w:val="Zpat"/>
    <w:uiPriority w:val="99"/>
    <w:semiHidden/>
    <w:rsid w:val="002228AA"/>
    <w:rPr>
      <w:rFonts w:ascii="Calibri" w:hAnsi="Calibri" w:cs="Calibri"/>
      <w:lang w:eastAsia="ar-SA"/>
    </w:rPr>
  </w:style>
  <w:style w:type="paragraph" w:styleId="Zhlav">
    <w:name w:val="header"/>
    <w:basedOn w:val="Normln"/>
    <w:link w:val="ZhlavChar"/>
    <w:uiPriority w:val="99"/>
    <w:semiHidden/>
    <w:rsid w:val="003F23BD"/>
    <w:pPr>
      <w:tabs>
        <w:tab w:val="center" w:pos="4536"/>
        <w:tab w:val="right" w:pos="9072"/>
      </w:tabs>
    </w:pPr>
  </w:style>
  <w:style w:type="character" w:customStyle="1" w:styleId="ZhlavChar">
    <w:name w:val="Záhlaví Char"/>
    <w:basedOn w:val="Standardnpsmoodstavce"/>
    <w:link w:val="Zhlav"/>
    <w:uiPriority w:val="99"/>
    <w:semiHidden/>
    <w:rsid w:val="002228AA"/>
    <w:rPr>
      <w:rFonts w:ascii="Calibri" w:hAnsi="Calibri" w:cs="Calibri"/>
      <w:lang w:eastAsia="ar-SA"/>
    </w:rPr>
  </w:style>
  <w:style w:type="paragraph" w:customStyle="1" w:styleId="Default">
    <w:name w:val="Default"/>
    <w:uiPriority w:val="99"/>
    <w:rsid w:val="003F23BD"/>
    <w:pPr>
      <w:suppressAutoHyphens/>
      <w:autoSpaceDE w:val="0"/>
    </w:pPr>
    <w:rPr>
      <w:rFonts w:ascii="Calibri" w:hAnsi="Calibri" w:cs="Calibri"/>
      <w:color w:val="000000"/>
      <w:sz w:val="24"/>
      <w:szCs w:val="24"/>
      <w:lang w:eastAsia="ar-SA"/>
    </w:rPr>
  </w:style>
  <w:style w:type="paragraph" w:styleId="Textbubliny">
    <w:name w:val="Balloon Text"/>
    <w:basedOn w:val="Normln"/>
    <w:link w:val="TextbublinyChar"/>
    <w:uiPriority w:val="99"/>
    <w:rsid w:val="003F23BD"/>
    <w:rPr>
      <w:rFonts w:ascii="Tahoma" w:hAnsi="Tahoma" w:cs="Tahoma"/>
      <w:sz w:val="16"/>
      <w:szCs w:val="16"/>
    </w:rPr>
  </w:style>
  <w:style w:type="character" w:customStyle="1" w:styleId="TextbublinyChar">
    <w:name w:val="Text bubliny Char"/>
    <w:basedOn w:val="Standardnpsmoodstavce"/>
    <w:link w:val="Textbubliny"/>
    <w:uiPriority w:val="99"/>
    <w:semiHidden/>
    <w:rsid w:val="002228AA"/>
    <w:rPr>
      <w:rFonts w:cs="Calibri"/>
      <w:sz w:val="0"/>
      <w:szCs w:val="0"/>
      <w:lang w:eastAsia="ar-SA"/>
    </w:rPr>
  </w:style>
  <w:style w:type="paragraph" w:customStyle="1" w:styleId="Textkomente1">
    <w:name w:val="Text komentáře1"/>
    <w:basedOn w:val="Normln"/>
    <w:uiPriority w:val="99"/>
    <w:rsid w:val="003F23BD"/>
    <w:rPr>
      <w:sz w:val="20"/>
      <w:szCs w:val="20"/>
    </w:rPr>
  </w:style>
  <w:style w:type="paragraph" w:styleId="Textkomente">
    <w:name w:val="annotation text"/>
    <w:basedOn w:val="Normln"/>
    <w:link w:val="TextkomenteChar1"/>
    <w:uiPriority w:val="99"/>
    <w:semiHidden/>
    <w:rsid w:val="003F23BD"/>
    <w:rPr>
      <w:sz w:val="20"/>
      <w:szCs w:val="20"/>
    </w:rPr>
  </w:style>
  <w:style w:type="character" w:customStyle="1" w:styleId="TextkomenteChar1">
    <w:name w:val="Text komentáře Char1"/>
    <w:basedOn w:val="Standardnpsmoodstavce"/>
    <w:link w:val="Textkomente"/>
    <w:uiPriority w:val="99"/>
    <w:semiHidden/>
    <w:rsid w:val="002228AA"/>
    <w:rPr>
      <w:rFonts w:ascii="Calibri" w:hAnsi="Calibri" w:cs="Calibri"/>
      <w:sz w:val="20"/>
      <w:szCs w:val="20"/>
      <w:lang w:eastAsia="ar-SA"/>
    </w:rPr>
  </w:style>
  <w:style w:type="paragraph" w:styleId="Pedmtkomente">
    <w:name w:val="annotation subject"/>
    <w:basedOn w:val="Textkomente1"/>
    <w:next w:val="Textkomente1"/>
    <w:link w:val="PedmtkomenteChar1"/>
    <w:uiPriority w:val="99"/>
    <w:rsid w:val="003F23BD"/>
    <w:rPr>
      <w:b/>
      <w:bCs/>
    </w:rPr>
  </w:style>
  <w:style w:type="character" w:customStyle="1" w:styleId="PedmtkomenteChar1">
    <w:name w:val="Předmět komentáře Char1"/>
    <w:basedOn w:val="TextkomenteChar1"/>
    <w:link w:val="Pedmtkomente"/>
    <w:uiPriority w:val="99"/>
    <w:semiHidden/>
    <w:rsid w:val="002228AA"/>
    <w:rPr>
      <w:rFonts w:ascii="Calibri" w:hAnsi="Calibri" w:cs="Calibri"/>
      <w:b/>
      <w:bCs/>
      <w:sz w:val="20"/>
      <w:szCs w:val="20"/>
      <w:lang w:eastAsia="ar-SA"/>
    </w:rPr>
  </w:style>
  <w:style w:type="paragraph" w:customStyle="1" w:styleId="Obsahrmce">
    <w:name w:val="Obsah rámce"/>
    <w:basedOn w:val="Zkladntext"/>
    <w:uiPriority w:val="99"/>
    <w:rsid w:val="003F23BD"/>
  </w:style>
  <w:style w:type="character" w:styleId="Odkaznakoment">
    <w:name w:val="annotation reference"/>
    <w:basedOn w:val="Standardnpsmoodstavce"/>
    <w:uiPriority w:val="99"/>
    <w:semiHidden/>
    <w:rsid w:val="003F23BD"/>
    <w:rPr>
      <w:rFonts w:cs="Times New Roman"/>
      <w:sz w:val="16"/>
    </w:rPr>
  </w:style>
  <w:style w:type="character" w:customStyle="1" w:styleId="Nadpis2Char">
    <w:name w:val="Nadpis 2 Char"/>
    <w:uiPriority w:val="99"/>
    <w:rsid w:val="003F23BD"/>
    <w:rPr>
      <w:b/>
      <w:sz w:val="36"/>
    </w:rPr>
  </w:style>
  <w:style w:type="character" w:styleId="Sledovanodkaz">
    <w:name w:val="FollowedHyperlink"/>
    <w:basedOn w:val="Standardnpsmoodstavce"/>
    <w:uiPriority w:val="99"/>
    <w:semiHidden/>
    <w:rsid w:val="003F23BD"/>
    <w:rPr>
      <w:rFonts w:cs="Times New Roman"/>
      <w:color w:val="800080"/>
      <w:u w:val="single"/>
    </w:rPr>
  </w:style>
  <w:style w:type="paragraph" w:styleId="Revize">
    <w:name w:val="Revision"/>
    <w:hidden/>
    <w:uiPriority w:val="99"/>
    <w:semiHidden/>
    <w:rsid w:val="00EB5380"/>
    <w:rPr>
      <w:rFonts w:ascii="Calibri" w:hAnsi="Calibri" w:cs="Calibri"/>
      <w:lang w:eastAsia="ar-SA"/>
    </w:rPr>
  </w:style>
  <w:style w:type="paragraph" w:styleId="Odstavecseseznamem">
    <w:name w:val="List Paragraph"/>
    <w:basedOn w:val="Normln"/>
    <w:uiPriority w:val="99"/>
    <w:qFormat/>
    <w:rsid w:val="005327B2"/>
    <w:pPr>
      <w:suppressAutoHyphens w:val="0"/>
      <w:ind w:left="720"/>
    </w:pPr>
    <w:rPr>
      <w:lang w:eastAsia="cs-CZ"/>
    </w:rPr>
  </w:style>
  <w:style w:type="paragraph" w:styleId="Textpoznpodarou">
    <w:name w:val="footnote text"/>
    <w:basedOn w:val="Normln"/>
    <w:link w:val="TextpoznpodarouChar"/>
    <w:uiPriority w:val="99"/>
    <w:rsid w:val="00C161E9"/>
    <w:pPr>
      <w:suppressAutoHyphens w:val="0"/>
      <w:spacing w:after="0" w:line="240" w:lineRule="auto"/>
    </w:pPr>
    <w:rPr>
      <w:rFonts w:ascii="Arial" w:hAnsi="Arial" w:cs="Times New Roman"/>
      <w:color w:val="000000"/>
      <w:sz w:val="20"/>
      <w:szCs w:val="20"/>
      <w:lang w:eastAsia="ko-KR"/>
    </w:rPr>
  </w:style>
  <w:style w:type="character" w:customStyle="1" w:styleId="TextpoznpodarouChar">
    <w:name w:val="Text pozn. pod čarou Char"/>
    <w:basedOn w:val="Standardnpsmoodstavce"/>
    <w:link w:val="Textpoznpodarou"/>
    <w:uiPriority w:val="99"/>
    <w:locked/>
    <w:rsid w:val="00C161E9"/>
    <w:rPr>
      <w:rFonts w:ascii="Arial" w:eastAsia="Times New Roman" w:hAnsi="Arial"/>
      <w:color w:val="000000"/>
    </w:rPr>
  </w:style>
  <w:style w:type="character" w:styleId="Znakapoznpodarou">
    <w:name w:val="footnote reference"/>
    <w:basedOn w:val="Standardnpsmoodstavce"/>
    <w:uiPriority w:val="99"/>
    <w:semiHidden/>
    <w:rsid w:val="00C161E9"/>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sopartnership.org/cso-de-survey-page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ors.cz/clenove-a-pozorovatele/kodex-efektivnosti-fors/peer-revie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1806</Words>
  <Characters>10660</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Návrh formulace rámcových principů efektivnosti a souvisejících indikátorů 09/09/10</vt:lpstr>
    </vt:vector>
  </TitlesOfParts>
  <Company>AGSS,s.r.o.</Company>
  <LinksUpToDate>false</LinksUpToDate>
  <CharactersWithSpaces>12442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formulace rámcových principů efektivnosti a souvisejících indikátorů 09/09/10</dc:title>
  <dc:subject/>
  <dc:creator>Vlastník</dc:creator>
  <cp:keywords/>
  <dc:description/>
  <cp:lastModifiedBy>Marie Zázvorková</cp:lastModifiedBy>
  <cp:revision>2</cp:revision>
  <cp:lastPrinted>2013-01-11T15:17:00Z</cp:lastPrinted>
  <dcterms:created xsi:type="dcterms:W3CDTF">2015-04-27T07:39:00Z</dcterms:created>
  <dcterms:modified xsi:type="dcterms:W3CDTF">2015-04-27T07:39:00Z</dcterms:modified>
</cp:coreProperties>
</file>