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Default Extension="sigs" ContentType="application/vnd.openxmlformats-package.digital-signature-origin"/>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_xmlsignatures/sig1.xml" ContentType="application/vnd.openxmlformats-package.digital-signature-xmlsignatur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7D2" w:rsidRPr="000E1E9F" w:rsidRDefault="009617D2" w:rsidP="001C3378">
      <w:pPr>
        <w:jc w:val="center"/>
        <w:rPr>
          <w:rFonts w:asciiTheme="minorHAnsi" w:hAnsiTheme="minorHAnsi" w:cs="Arial"/>
          <w:b/>
          <w:sz w:val="28"/>
          <w:szCs w:val="28"/>
          <w:lang w:val="en-GB"/>
        </w:rPr>
      </w:pPr>
    </w:p>
    <w:p w:rsidR="001C3378" w:rsidRPr="000E1E9F" w:rsidRDefault="001C3378" w:rsidP="0012446C">
      <w:pPr>
        <w:pStyle w:val="Nadpis1"/>
        <w:rPr>
          <w:rFonts w:asciiTheme="minorHAnsi" w:hAnsiTheme="minorHAnsi"/>
          <w:b/>
          <w:sz w:val="40"/>
          <w:szCs w:val="40"/>
          <w:lang w:val="en-GB"/>
        </w:rPr>
      </w:pPr>
      <w:r w:rsidRPr="000E1E9F">
        <w:rPr>
          <w:rFonts w:asciiTheme="minorHAnsi" w:hAnsiTheme="minorHAnsi"/>
          <w:b/>
          <w:sz w:val="40"/>
          <w:szCs w:val="40"/>
          <w:lang w:val="en-GB"/>
        </w:rPr>
        <w:t>Tender Notice</w:t>
      </w:r>
      <w:r w:rsidR="00FE7049" w:rsidRPr="000E1E9F">
        <w:rPr>
          <w:rFonts w:asciiTheme="minorHAnsi" w:hAnsiTheme="minorHAnsi"/>
          <w:b/>
          <w:sz w:val="40"/>
          <w:szCs w:val="40"/>
          <w:lang w:val="en-GB"/>
        </w:rPr>
        <w:t xml:space="preserve"> – Simple</w:t>
      </w:r>
    </w:p>
    <w:p w:rsidR="00131031" w:rsidRPr="000E1E9F" w:rsidRDefault="00131031" w:rsidP="00131031">
      <w:pPr>
        <w:rPr>
          <w:rFonts w:asciiTheme="minorHAnsi" w:hAnsiTheme="minorHAnsi"/>
          <w:lang w:val="en-GB"/>
        </w:rPr>
      </w:pPr>
    </w:p>
    <w:p w:rsidR="00B52334" w:rsidRPr="000E1E9F" w:rsidRDefault="00B52334" w:rsidP="00B26BB9">
      <w:pPr>
        <w:tabs>
          <w:tab w:val="center" w:pos="4535"/>
        </w:tabs>
        <w:rPr>
          <w:rFonts w:asciiTheme="minorHAnsi" w:hAnsiTheme="minorHAnsi" w:cs="Arial"/>
          <w:b/>
          <w:lang w:val="en-GB"/>
        </w:rPr>
      </w:pPr>
    </w:p>
    <w:p w:rsidR="00B52334" w:rsidRPr="000E1E9F" w:rsidRDefault="00B17930" w:rsidP="00C15041">
      <w:pPr>
        <w:ind w:left="2832" w:hanging="2832"/>
        <w:rPr>
          <w:rFonts w:asciiTheme="minorHAnsi" w:hAnsiTheme="minorHAnsi"/>
          <w:lang w:val="en-GB"/>
        </w:rPr>
      </w:pPr>
      <w:r w:rsidRPr="000E1E9F">
        <w:rPr>
          <w:rFonts w:asciiTheme="minorHAnsi" w:hAnsiTheme="minorHAnsi"/>
          <w:b/>
          <w:lang w:val="en-GB"/>
        </w:rPr>
        <w:t>Contract title:</w:t>
      </w:r>
      <w:r w:rsidR="00E81E90" w:rsidRPr="000E1E9F">
        <w:rPr>
          <w:rFonts w:asciiTheme="minorHAnsi" w:hAnsiTheme="minorHAnsi"/>
          <w:b/>
          <w:lang w:val="en-GB"/>
        </w:rPr>
        <w:tab/>
      </w:r>
      <w:r w:rsidR="00C15041" w:rsidRPr="000E1E9F">
        <w:rPr>
          <w:rFonts w:asciiTheme="minorHAnsi" w:hAnsiTheme="minorHAnsi"/>
          <w:lang w:val="en-GB"/>
        </w:rPr>
        <w:t>Final evaluation of the project “Face 2 Face: Facilitating dialogue between migrants and European citizens”</w:t>
      </w:r>
      <w:r w:rsidR="00B26BB9" w:rsidRPr="000E1E9F">
        <w:rPr>
          <w:rFonts w:asciiTheme="minorHAnsi" w:hAnsiTheme="minorHAnsi"/>
          <w:lang w:val="en-GB"/>
        </w:rPr>
        <w:tab/>
      </w:r>
    </w:p>
    <w:p w:rsidR="00E63247" w:rsidRPr="000E1E9F" w:rsidRDefault="00E63247" w:rsidP="00C816DE">
      <w:pPr>
        <w:rPr>
          <w:rFonts w:asciiTheme="minorHAnsi" w:hAnsiTheme="minorHAnsi"/>
          <w:b/>
          <w:lang w:val="en-GB"/>
        </w:rPr>
      </w:pPr>
    </w:p>
    <w:p w:rsidR="00B52334" w:rsidRPr="000E1E9F" w:rsidRDefault="001C3378" w:rsidP="00C816DE">
      <w:pPr>
        <w:rPr>
          <w:rFonts w:asciiTheme="minorHAnsi" w:hAnsiTheme="minorHAnsi"/>
          <w:lang w:val="en-GB"/>
        </w:rPr>
      </w:pPr>
      <w:r w:rsidRPr="000E1E9F">
        <w:rPr>
          <w:rFonts w:asciiTheme="minorHAnsi" w:hAnsiTheme="minorHAnsi"/>
          <w:b/>
          <w:lang w:val="en-GB"/>
        </w:rPr>
        <w:t xml:space="preserve">Project </w:t>
      </w:r>
      <w:r w:rsidR="00285B71" w:rsidRPr="000E1E9F">
        <w:rPr>
          <w:rFonts w:asciiTheme="minorHAnsi" w:hAnsiTheme="minorHAnsi"/>
          <w:b/>
          <w:lang w:val="en-GB"/>
        </w:rPr>
        <w:t>code:</w:t>
      </w:r>
      <w:r w:rsidR="00E81E90" w:rsidRPr="000E1E9F">
        <w:rPr>
          <w:rFonts w:asciiTheme="minorHAnsi" w:hAnsiTheme="minorHAnsi"/>
          <w:b/>
          <w:lang w:val="en-GB"/>
        </w:rPr>
        <w:tab/>
      </w:r>
      <w:r w:rsidR="00E81E90" w:rsidRPr="000E1E9F">
        <w:rPr>
          <w:rFonts w:asciiTheme="minorHAnsi" w:hAnsiTheme="minorHAnsi"/>
          <w:b/>
          <w:lang w:val="en-GB"/>
        </w:rPr>
        <w:tab/>
      </w:r>
      <w:r w:rsidR="00E81E90" w:rsidRPr="000E1E9F">
        <w:rPr>
          <w:rFonts w:asciiTheme="minorHAnsi" w:hAnsiTheme="minorHAnsi"/>
          <w:b/>
          <w:lang w:val="en-GB"/>
        </w:rPr>
        <w:tab/>
      </w:r>
      <w:r w:rsidR="000E1E9F" w:rsidRPr="000E1E9F">
        <w:rPr>
          <w:rFonts w:asciiTheme="minorHAnsi" w:hAnsiTheme="minorHAnsi"/>
          <w:lang w:val="en-GB"/>
        </w:rPr>
        <w:t>CZEC 000073</w:t>
      </w:r>
    </w:p>
    <w:p w:rsidR="00E63247" w:rsidRPr="000E1E9F" w:rsidRDefault="00E63247" w:rsidP="000E0ACF">
      <w:pPr>
        <w:rPr>
          <w:rFonts w:asciiTheme="minorHAnsi" w:hAnsiTheme="minorHAnsi"/>
          <w:b/>
          <w:lang w:val="en-GB"/>
        </w:rPr>
      </w:pPr>
    </w:p>
    <w:p w:rsidR="00B52334" w:rsidRPr="000E1E9F" w:rsidRDefault="00B17930" w:rsidP="000E0ACF">
      <w:pPr>
        <w:rPr>
          <w:rFonts w:asciiTheme="minorHAnsi" w:hAnsiTheme="minorHAnsi" w:cs="Arial"/>
          <w:b/>
          <w:lang w:val="en-GB"/>
        </w:rPr>
      </w:pPr>
      <w:r w:rsidRPr="000E1E9F">
        <w:rPr>
          <w:rFonts w:asciiTheme="minorHAnsi" w:hAnsiTheme="minorHAnsi"/>
          <w:b/>
          <w:lang w:val="en-GB"/>
        </w:rPr>
        <w:t>Procedure:</w:t>
      </w:r>
      <w:r w:rsidR="00E81E90" w:rsidRPr="000E1E9F">
        <w:rPr>
          <w:rFonts w:asciiTheme="minorHAnsi" w:hAnsiTheme="minorHAnsi"/>
          <w:b/>
          <w:lang w:val="en-GB"/>
        </w:rPr>
        <w:tab/>
      </w:r>
      <w:r w:rsidR="00E81E90" w:rsidRPr="000E1E9F">
        <w:rPr>
          <w:rFonts w:asciiTheme="minorHAnsi" w:hAnsiTheme="minorHAnsi"/>
          <w:b/>
          <w:lang w:val="en-GB"/>
        </w:rPr>
        <w:tab/>
      </w:r>
      <w:r w:rsidR="00E81E90" w:rsidRPr="000E1E9F">
        <w:rPr>
          <w:rFonts w:asciiTheme="minorHAnsi" w:hAnsiTheme="minorHAnsi"/>
          <w:b/>
          <w:lang w:val="en-GB"/>
        </w:rPr>
        <w:tab/>
      </w:r>
      <w:r w:rsidR="00FA7C3D" w:rsidRPr="000E1E9F">
        <w:rPr>
          <w:rStyle w:val="Zdraznnintenzivn"/>
          <w:rFonts w:asciiTheme="minorHAnsi" w:hAnsiTheme="minorHAnsi"/>
          <w:i w:val="0"/>
          <w:color w:val="auto"/>
          <w:lang w:val="en-GB"/>
        </w:rPr>
        <w:t>negotiated</w:t>
      </w:r>
    </w:p>
    <w:p w:rsidR="00E63247" w:rsidRPr="000E1E9F" w:rsidRDefault="00E63247" w:rsidP="00C816DE">
      <w:pPr>
        <w:rPr>
          <w:rFonts w:asciiTheme="minorHAnsi" w:hAnsiTheme="minorHAnsi"/>
          <w:b/>
          <w:lang w:val="en-GB"/>
        </w:rPr>
      </w:pPr>
    </w:p>
    <w:p w:rsidR="00B17930" w:rsidRPr="000E1E9F" w:rsidRDefault="00B17930" w:rsidP="00A64469">
      <w:pPr>
        <w:ind w:left="2832" w:hanging="2832"/>
        <w:rPr>
          <w:rFonts w:asciiTheme="minorHAnsi" w:hAnsiTheme="minorHAnsi"/>
          <w:lang w:val="en-GB"/>
        </w:rPr>
      </w:pPr>
      <w:r w:rsidRPr="000E1E9F">
        <w:rPr>
          <w:rFonts w:asciiTheme="minorHAnsi" w:hAnsiTheme="minorHAnsi"/>
          <w:b/>
          <w:lang w:val="en-GB"/>
        </w:rPr>
        <w:t>Location:</w:t>
      </w:r>
      <w:r w:rsidR="00A64469" w:rsidRPr="000E1E9F">
        <w:rPr>
          <w:rFonts w:asciiTheme="minorHAnsi" w:hAnsiTheme="minorHAnsi"/>
          <w:lang w:val="en-GB"/>
        </w:rPr>
        <w:tab/>
        <w:t>Prague (Czechia); Bergamo (Italy); San Sebastian (Spain); London (United Kingdom)</w:t>
      </w:r>
    </w:p>
    <w:p w:rsidR="0058366A" w:rsidRPr="000E1E9F" w:rsidRDefault="0058366A" w:rsidP="000E0ACF">
      <w:pPr>
        <w:rPr>
          <w:rFonts w:asciiTheme="minorHAnsi" w:hAnsiTheme="minorHAnsi" w:cs="Arial"/>
          <w:b/>
          <w:lang w:val="en-GB"/>
        </w:rPr>
      </w:pPr>
    </w:p>
    <w:p w:rsidR="000D1FB5" w:rsidRPr="000E1E9F" w:rsidRDefault="000D1FB5" w:rsidP="00C816DE">
      <w:pPr>
        <w:rPr>
          <w:rFonts w:asciiTheme="minorHAnsi" w:hAnsiTheme="minorHAnsi"/>
          <w:lang w:val="en-GB"/>
        </w:rPr>
      </w:pPr>
      <w:r w:rsidRPr="000E1E9F">
        <w:rPr>
          <w:rFonts w:asciiTheme="minorHAnsi" w:hAnsiTheme="minorHAnsi"/>
          <w:b/>
          <w:lang w:val="en-GB"/>
        </w:rPr>
        <w:t>Contracting Authority:</w:t>
      </w:r>
      <w:r w:rsidR="00C816DE" w:rsidRPr="000E1E9F">
        <w:rPr>
          <w:rFonts w:asciiTheme="minorHAnsi" w:hAnsiTheme="minorHAnsi"/>
          <w:lang w:val="en-GB"/>
        </w:rPr>
        <w:tab/>
      </w:r>
      <w:r w:rsidR="00221CCA" w:rsidRPr="000E1E9F">
        <w:rPr>
          <w:rFonts w:asciiTheme="minorHAnsi" w:hAnsiTheme="minorHAnsi"/>
          <w:lang w:val="en-GB"/>
        </w:rPr>
        <w:tab/>
      </w:r>
      <w:r w:rsidRPr="000E1E9F">
        <w:rPr>
          <w:rFonts w:asciiTheme="minorHAnsi" w:hAnsiTheme="minorHAnsi"/>
          <w:lang w:val="en-GB"/>
        </w:rPr>
        <w:t>Člověk v tísni, o.p.s. (People in Need, hereinafter PIN)</w:t>
      </w:r>
    </w:p>
    <w:p w:rsidR="000D1FB5" w:rsidRPr="000E1E9F" w:rsidRDefault="000D1FB5" w:rsidP="00C816DE">
      <w:pPr>
        <w:ind w:left="2832"/>
        <w:rPr>
          <w:rFonts w:asciiTheme="minorHAnsi" w:hAnsiTheme="minorHAnsi"/>
          <w:bCs/>
          <w:lang w:val="en-GB"/>
        </w:rPr>
      </w:pPr>
      <w:r w:rsidRPr="000E1E9F">
        <w:rPr>
          <w:rFonts w:asciiTheme="minorHAnsi" w:hAnsiTheme="minorHAnsi"/>
          <w:lang w:val="en-GB"/>
        </w:rPr>
        <w:t xml:space="preserve">entered in the register of benevolent associations maintained by the Municipal Court in Prague, Section O, </w:t>
      </w:r>
      <w:r w:rsidR="00D2426D" w:rsidRPr="000E1E9F">
        <w:rPr>
          <w:rFonts w:asciiTheme="minorHAnsi" w:hAnsiTheme="minorHAnsi"/>
          <w:lang w:val="en-GB"/>
        </w:rPr>
        <w:t xml:space="preserve">Entry </w:t>
      </w:r>
      <w:r w:rsidRPr="000E1E9F">
        <w:rPr>
          <w:rFonts w:asciiTheme="minorHAnsi" w:hAnsiTheme="minorHAnsi"/>
          <w:lang w:val="en-GB"/>
        </w:rPr>
        <w:t xml:space="preserve">119 </w:t>
      </w:r>
    </w:p>
    <w:p w:rsidR="000D1FB5" w:rsidRPr="000E1E9F" w:rsidRDefault="00F4371F" w:rsidP="00C816DE">
      <w:pPr>
        <w:ind w:left="2124" w:firstLine="708"/>
        <w:rPr>
          <w:rFonts w:asciiTheme="minorHAnsi" w:hAnsiTheme="minorHAnsi"/>
          <w:bCs/>
          <w:lang w:val="en-GB"/>
        </w:rPr>
      </w:pPr>
      <w:r w:rsidRPr="000E1E9F">
        <w:rPr>
          <w:rFonts w:asciiTheme="minorHAnsi" w:hAnsiTheme="minorHAnsi"/>
          <w:bCs/>
          <w:lang w:val="en-GB"/>
        </w:rPr>
        <w:t>with its reg</w:t>
      </w:r>
      <w:r w:rsidR="000D1FB5" w:rsidRPr="000E1E9F">
        <w:rPr>
          <w:rFonts w:asciiTheme="minorHAnsi" w:hAnsiTheme="minorHAnsi"/>
          <w:bCs/>
          <w:lang w:val="en-GB"/>
        </w:rPr>
        <w:t>istered office at Š</w:t>
      </w:r>
      <w:r w:rsidR="00C816DE" w:rsidRPr="000E1E9F">
        <w:rPr>
          <w:rFonts w:asciiTheme="minorHAnsi" w:hAnsiTheme="minorHAnsi"/>
          <w:bCs/>
          <w:lang w:val="en-GB"/>
        </w:rPr>
        <w:t xml:space="preserve">afaříkova 635/24, 120 00 Prague </w:t>
      </w:r>
      <w:r w:rsidR="000D1FB5" w:rsidRPr="000E1E9F">
        <w:rPr>
          <w:rFonts w:asciiTheme="minorHAnsi" w:hAnsiTheme="minorHAnsi"/>
          <w:bCs/>
          <w:lang w:val="en-GB"/>
        </w:rPr>
        <w:t>2</w:t>
      </w:r>
    </w:p>
    <w:p w:rsidR="000D1FB5" w:rsidRPr="000E1E9F" w:rsidRDefault="000D1FB5" w:rsidP="00C816DE">
      <w:pPr>
        <w:ind w:left="2124" w:firstLine="708"/>
        <w:rPr>
          <w:rFonts w:asciiTheme="minorHAnsi" w:hAnsiTheme="minorHAnsi"/>
          <w:bCs/>
          <w:lang w:val="en-GB"/>
        </w:rPr>
      </w:pPr>
      <w:r w:rsidRPr="000E1E9F">
        <w:rPr>
          <w:rFonts w:asciiTheme="minorHAnsi" w:hAnsiTheme="minorHAnsi"/>
          <w:bCs/>
          <w:lang w:val="en-GB"/>
        </w:rPr>
        <w:t>ID: 257 55</w:t>
      </w:r>
      <w:r w:rsidR="00C816DE" w:rsidRPr="000E1E9F">
        <w:rPr>
          <w:rFonts w:asciiTheme="minorHAnsi" w:hAnsiTheme="minorHAnsi"/>
          <w:bCs/>
          <w:lang w:val="en-GB"/>
        </w:rPr>
        <w:t> </w:t>
      </w:r>
      <w:r w:rsidRPr="000E1E9F">
        <w:rPr>
          <w:rFonts w:asciiTheme="minorHAnsi" w:hAnsiTheme="minorHAnsi"/>
          <w:bCs/>
          <w:lang w:val="en-GB"/>
        </w:rPr>
        <w:t>277</w:t>
      </w:r>
    </w:p>
    <w:p w:rsidR="00D2426D" w:rsidRPr="000E1E9F" w:rsidRDefault="00D2426D" w:rsidP="00D2426D">
      <w:pPr>
        <w:ind w:left="2124" w:firstLine="708"/>
        <w:rPr>
          <w:rFonts w:asciiTheme="minorHAnsi" w:hAnsiTheme="minorHAnsi"/>
          <w:bCs/>
          <w:lang w:val="en-GB"/>
        </w:rPr>
      </w:pPr>
      <w:r w:rsidRPr="000E1E9F">
        <w:rPr>
          <w:rFonts w:asciiTheme="minorHAnsi" w:hAnsiTheme="minorHAnsi"/>
          <w:bCs/>
          <w:lang w:val="en-GB"/>
        </w:rPr>
        <w:t>Local Office Address</w:t>
      </w:r>
      <w:r w:rsidR="00C15041" w:rsidRPr="000E1E9F">
        <w:rPr>
          <w:rFonts w:asciiTheme="minorHAnsi" w:hAnsiTheme="minorHAnsi"/>
          <w:bCs/>
          <w:lang w:val="en-GB"/>
        </w:rPr>
        <w:t>: Šafaříkova 24, Praha 2, Czechia</w:t>
      </w:r>
    </w:p>
    <w:p w:rsidR="000D1FB5" w:rsidRPr="000E1E9F" w:rsidRDefault="000D1FB5" w:rsidP="00C816DE">
      <w:pPr>
        <w:ind w:left="2832"/>
        <w:rPr>
          <w:rFonts w:asciiTheme="minorHAnsi" w:hAnsiTheme="minorHAnsi"/>
          <w:bCs/>
          <w:lang w:val="en-GB"/>
        </w:rPr>
      </w:pPr>
      <w:r w:rsidRPr="000E1E9F">
        <w:rPr>
          <w:rFonts w:asciiTheme="minorHAnsi" w:hAnsiTheme="minorHAnsi"/>
          <w:bCs/>
          <w:lang w:val="en-GB"/>
        </w:rPr>
        <w:t>represented by</w:t>
      </w:r>
      <w:r w:rsidR="00C15041" w:rsidRPr="000E1E9F">
        <w:rPr>
          <w:rFonts w:asciiTheme="minorHAnsi" w:hAnsiTheme="minorHAnsi"/>
          <w:bCs/>
          <w:lang w:val="en-GB"/>
        </w:rPr>
        <w:t xml:space="preserve"> </w:t>
      </w:r>
      <w:r w:rsidR="00816B78" w:rsidRPr="000E1E9F">
        <w:rPr>
          <w:rFonts w:asciiTheme="minorHAnsi" w:hAnsiTheme="minorHAnsi"/>
          <w:bCs/>
          <w:lang w:val="en-GB"/>
        </w:rPr>
        <w:t>Šimon Pánek</w:t>
      </w:r>
    </w:p>
    <w:p w:rsidR="000D1FB5" w:rsidRPr="000E1E9F" w:rsidRDefault="000D1FB5" w:rsidP="001C3378">
      <w:pPr>
        <w:pBdr>
          <w:bottom w:val="single" w:sz="12" w:space="1" w:color="auto"/>
        </w:pBdr>
        <w:rPr>
          <w:rFonts w:asciiTheme="minorHAnsi" w:hAnsiTheme="minorHAnsi" w:cs="Arial"/>
          <w:b/>
          <w:bCs/>
          <w:lang w:val="en-GB"/>
        </w:rPr>
      </w:pPr>
    </w:p>
    <w:p w:rsidR="001C3378" w:rsidRPr="000E1E9F" w:rsidRDefault="001C3378" w:rsidP="001C3378">
      <w:pPr>
        <w:pBdr>
          <w:bottom w:val="single" w:sz="12" w:space="1" w:color="auto"/>
        </w:pBdr>
        <w:rPr>
          <w:rFonts w:asciiTheme="minorHAnsi" w:hAnsiTheme="minorHAnsi" w:cs="Arial"/>
          <w:b/>
          <w:bCs/>
          <w:lang w:val="en-GB"/>
        </w:rPr>
      </w:pPr>
    </w:p>
    <w:p w:rsidR="00976A05" w:rsidRPr="000E1E9F" w:rsidRDefault="00976A05" w:rsidP="00C816DE">
      <w:pPr>
        <w:pStyle w:val="Nadpis1"/>
        <w:rPr>
          <w:rFonts w:asciiTheme="minorHAnsi" w:hAnsiTheme="minorHAnsi"/>
          <w:lang w:val="en-GB"/>
        </w:rPr>
      </w:pPr>
    </w:p>
    <w:p w:rsidR="001C3378" w:rsidRPr="000E1E9F" w:rsidRDefault="00B26BB9" w:rsidP="00FA7C3D">
      <w:pPr>
        <w:pStyle w:val="Nadpis1"/>
        <w:numPr>
          <w:ilvl w:val="0"/>
          <w:numId w:val="34"/>
        </w:numPr>
        <w:rPr>
          <w:rFonts w:asciiTheme="minorHAnsi" w:hAnsiTheme="minorHAnsi"/>
          <w:lang w:val="en-GB"/>
        </w:rPr>
      </w:pPr>
      <w:r w:rsidRPr="000E1E9F">
        <w:rPr>
          <w:rFonts w:asciiTheme="minorHAnsi" w:hAnsiTheme="minorHAnsi"/>
          <w:lang w:val="en-GB"/>
        </w:rPr>
        <w:t>SCOPE OF TE</w:t>
      </w:r>
      <w:r w:rsidR="006E4DBC" w:rsidRPr="000E1E9F">
        <w:rPr>
          <w:rFonts w:asciiTheme="minorHAnsi" w:hAnsiTheme="minorHAnsi"/>
          <w:lang w:val="en-GB"/>
        </w:rPr>
        <w:t>NDER</w:t>
      </w:r>
    </w:p>
    <w:p w:rsidR="001C3378" w:rsidRPr="000E1E9F" w:rsidRDefault="001C3378" w:rsidP="001C3378">
      <w:pPr>
        <w:rPr>
          <w:rFonts w:asciiTheme="minorHAnsi" w:hAnsiTheme="minorHAnsi" w:cs="Arial"/>
          <w:lang w:val="en-GB"/>
        </w:rPr>
      </w:pPr>
    </w:p>
    <w:p w:rsidR="001C3378" w:rsidRPr="000E1E9F" w:rsidRDefault="00FF4376" w:rsidP="001C3378">
      <w:pPr>
        <w:numPr>
          <w:ilvl w:val="0"/>
          <w:numId w:val="2"/>
        </w:numPr>
        <w:rPr>
          <w:rFonts w:asciiTheme="minorHAnsi" w:hAnsiTheme="minorHAnsi"/>
          <w:lang w:val="en-GB"/>
        </w:rPr>
      </w:pPr>
      <w:r w:rsidRPr="000E1E9F">
        <w:rPr>
          <w:rFonts w:asciiTheme="minorHAnsi" w:hAnsiTheme="minorHAnsi"/>
          <w:lang w:val="en-GB"/>
        </w:rPr>
        <w:t>Qualified tender offers</w:t>
      </w:r>
      <w:r w:rsidR="00121037" w:rsidRPr="000E1E9F">
        <w:rPr>
          <w:rFonts w:asciiTheme="minorHAnsi" w:hAnsiTheme="minorHAnsi"/>
          <w:lang w:val="en-GB"/>
        </w:rPr>
        <w:t xml:space="preserve"> (bids)</w:t>
      </w:r>
      <w:r w:rsidR="001C3378" w:rsidRPr="000E1E9F">
        <w:rPr>
          <w:rFonts w:asciiTheme="minorHAnsi" w:hAnsiTheme="minorHAnsi"/>
          <w:lang w:val="en-GB"/>
        </w:rPr>
        <w:t xml:space="preserve"> are sought from competent contractors </w:t>
      </w:r>
      <w:r w:rsidR="000E0ACF" w:rsidRPr="000E1E9F">
        <w:rPr>
          <w:rStyle w:val="Zdraznnintenzivn"/>
          <w:rFonts w:asciiTheme="minorHAnsi" w:hAnsiTheme="minorHAnsi"/>
          <w:i w:val="0"/>
          <w:color w:val="auto"/>
          <w:lang w:val="en-GB"/>
        </w:rPr>
        <w:t xml:space="preserve">registered with </w:t>
      </w:r>
      <w:r w:rsidR="0050551A" w:rsidRPr="000E1E9F">
        <w:rPr>
          <w:rStyle w:val="Zdraznnintenzivn"/>
          <w:rFonts w:asciiTheme="minorHAnsi" w:hAnsiTheme="minorHAnsi"/>
          <w:i w:val="0"/>
          <w:color w:val="auto"/>
          <w:lang w:val="en-GB"/>
        </w:rPr>
        <w:t xml:space="preserve"> their relevant national tax/finance bodies </w:t>
      </w:r>
      <w:r w:rsidR="001C3378" w:rsidRPr="000E1E9F">
        <w:rPr>
          <w:rFonts w:asciiTheme="minorHAnsi" w:hAnsiTheme="minorHAnsi"/>
          <w:lang w:val="en-GB"/>
        </w:rPr>
        <w:t>for the following</w:t>
      </w:r>
      <w:r w:rsidR="001C3378" w:rsidRPr="000E1E9F">
        <w:rPr>
          <w:rFonts w:asciiTheme="minorHAnsi" w:hAnsiTheme="minorHAnsi"/>
          <w:i/>
          <w:lang w:val="en-GB"/>
        </w:rPr>
        <w:t xml:space="preserve"> </w:t>
      </w:r>
      <w:r w:rsidR="00C15041" w:rsidRPr="000E1E9F">
        <w:rPr>
          <w:rStyle w:val="Zdraznnintenzivn"/>
          <w:rFonts w:asciiTheme="minorHAnsi" w:hAnsiTheme="minorHAnsi"/>
          <w:i w:val="0"/>
          <w:color w:val="auto"/>
          <w:lang w:val="en-GB"/>
        </w:rPr>
        <w:t>service:</w:t>
      </w:r>
    </w:p>
    <w:p w:rsidR="001C3378" w:rsidRPr="000E1E9F" w:rsidRDefault="001C3378" w:rsidP="001C3378">
      <w:pPr>
        <w:rPr>
          <w:rFonts w:asciiTheme="minorHAnsi" w:hAnsiTheme="minorHAnsi" w:cs="Arial"/>
          <w:lang w:val="en-GB"/>
        </w:rPr>
      </w:pPr>
    </w:p>
    <w:p w:rsidR="00C15041" w:rsidRPr="000E1E9F" w:rsidRDefault="00A64469" w:rsidP="00C15041">
      <w:pPr>
        <w:ind w:left="360"/>
        <w:rPr>
          <w:rFonts w:asciiTheme="minorHAnsi" w:hAnsiTheme="minorHAnsi"/>
          <w:b/>
          <w:i/>
          <w:lang w:val="en-GB"/>
        </w:rPr>
      </w:pPr>
      <w:r w:rsidRPr="000E1E9F">
        <w:rPr>
          <w:rFonts w:asciiTheme="minorHAnsi" w:hAnsiTheme="minorHAnsi" w:cs="Arial"/>
          <w:b/>
          <w:i/>
          <w:lang w:val="en-GB"/>
        </w:rPr>
        <w:t xml:space="preserve">External evaluation of the project </w:t>
      </w:r>
      <w:r w:rsidRPr="000E1E9F">
        <w:rPr>
          <w:rFonts w:asciiTheme="minorHAnsi" w:hAnsiTheme="minorHAnsi"/>
          <w:b/>
          <w:i/>
          <w:lang w:val="en-GB"/>
        </w:rPr>
        <w:t xml:space="preserve">“Face 2 Face: Facilitating dialogue between migrants and European citizens” co-financed by the European Integration Fund of the European Commission. For detailed specification see terms of reference in the Annex 1. </w:t>
      </w:r>
    </w:p>
    <w:p w:rsidR="00A64469" w:rsidRPr="000E1E9F" w:rsidRDefault="00A64469" w:rsidP="00A64469">
      <w:pPr>
        <w:ind w:left="360"/>
        <w:rPr>
          <w:rFonts w:asciiTheme="minorHAnsi" w:hAnsiTheme="minorHAnsi"/>
          <w:lang w:val="en-GB"/>
        </w:rPr>
      </w:pPr>
    </w:p>
    <w:p w:rsidR="00A64469" w:rsidRPr="000E1E9F" w:rsidRDefault="00A64469" w:rsidP="00A64469">
      <w:pPr>
        <w:ind w:left="360"/>
        <w:rPr>
          <w:rFonts w:asciiTheme="minorHAnsi" w:hAnsiTheme="minorHAnsi"/>
          <w:lang w:val="en-GB"/>
        </w:rPr>
      </w:pPr>
      <w:r w:rsidRPr="000E1E9F">
        <w:rPr>
          <w:rFonts w:asciiTheme="minorHAnsi" w:hAnsiTheme="minorHAnsi"/>
          <w:lang w:val="en-GB"/>
        </w:rPr>
        <w:t xml:space="preserve">The evaluation period is </w:t>
      </w:r>
      <w:r w:rsidRPr="000E1E9F">
        <w:rPr>
          <w:rFonts w:asciiTheme="minorHAnsi" w:hAnsiTheme="minorHAnsi"/>
          <w:b/>
          <w:lang w:val="en-GB"/>
        </w:rPr>
        <w:t>April 21 – July 11, 2014</w:t>
      </w:r>
    </w:p>
    <w:p w:rsidR="000E1E9F" w:rsidRDefault="000E1E9F" w:rsidP="0050551A">
      <w:pPr>
        <w:ind w:left="360"/>
        <w:rPr>
          <w:rFonts w:asciiTheme="minorHAnsi" w:hAnsiTheme="minorHAnsi"/>
          <w:lang w:val="en-GB"/>
        </w:rPr>
      </w:pPr>
    </w:p>
    <w:p w:rsidR="00A64469" w:rsidRPr="000E1E9F" w:rsidRDefault="00A64469" w:rsidP="0050551A">
      <w:pPr>
        <w:ind w:left="360"/>
        <w:rPr>
          <w:rFonts w:asciiTheme="minorHAnsi" w:hAnsiTheme="minorHAnsi"/>
          <w:lang w:val="en-GB"/>
        </w:rPr>
      </w:pPr>
      <w:r w:rsidRPr="000E1E9F">
        <w:rPr>
          <w:rFonts w:asciiTheme="minorHAnsi" w:hAnsiTheme="minorHAnsi"/>
          <w:lang w:val="en-GB"/>
        </w:rPr>
        <w:t xml:space="preserve">The final report must be submitted by </w:t>
      </w:r>
      <w:r w:rsidRPr="000E1E9F">
        <w:rPr>
          <w:rFonts w:asciiTheme="minorHAnsi" w:hAnsiTheme="minorHAnsi"/>
          <w:b/>
          <w:lang w:val="en-GB"/>
        </w:rPr>
        <w:t>July 28, 2014 to People in Need</w:t>
      </w:r>
      <w:r w:rsidRPr="000E1E9F">
        <w:rPr>
          <w:rFonts w:asciiTheme="minorHAnsi" w:hAnsiTheme="minorHAnsi"/>
          <w:lang w:val="en-GB"/>
        </w:rPr>
        <w:t xml:space="preserve"> – Migration Awareness Programme</w:t>
      </w:r>
      <w:r w:rsidR="00816B78" w:rsidRPr="000E1E9F">
        <w:rPr>
          <w:rFonts w:asciiTheme="minorHAnsi" w:hAnsiTheme="minorHAnsi"/>
          <w:lang w:val="en-GB"/>
        </w:rPr>
        <w:t xml:space="preserve"> </w:t>
      </w:r>
      <w:r w:rsidRPr="000E1E9F">
        <w:rPr>
          <w:rFonts w:asciiTheme="minorHAnsi" w:hAnsiTheme="minorHAnsi"/>
          <w:lang w:val="en-GB"/>
        </w:rPr>
        <w:t>in person in Prague</w:t>
      </w:r>
      <w:r w:rsidR="0050551A" w:rsidRPr="000E1E9F">
        <w:rPr>
          <w:rFonts w:asciiTheme="minorHAnsi" w:hAnsiTheme="minorHAnsi"/>
          <w:lang w:val="en-GB"/>
        </w:rPr>
        <w:t>.</w:t>
      </w:r>
      <w:r w:rsidRPr="000E1E9F">
        <w:rPr>
          <w:rFonts w:asciiTheme="minorHAnsi" w:hAnsiTheme="minorHAnsi"/>
          <w:lang w:val="en-GB"/>
        </w:rPr>
        <w:t xml:space="preserve"> </w:t>
      </w:r>
    </w:p>
    <w:p w:rsidR="00A64469" w:rsidRPr="000E1E9F" w:rsidRDefault="00A64469" w:rsidP="00C15041">
      <w:pPr>
        <w:ind w:left="360"/>
        <w:rPr>
          <w:rFonts w:asciiTheme="minorHAnsi" w:hAnsiTheme="minorHAnsi"/>
          <w:lang w:val="en-GB"/>
        </w:rPr>
      </w:pPr>
    </w:p>
    <w:p w:rsidR="00C15041" w:rsidRDefault="00A64469" w:rsidP="000E1E9F">
      <w:pPr>
        <w:ind w:left="360"/>
        <w:rPr>
          <w:rFonts w:asciiTheme="minorHAnsi" w:hAnsiTheme="minorHAnsi"/>
          <w:lang w:val="en-GB"/>
        </w:rPr>
      </w:pPr>
      <w:r w:rsidRPr="000E1E9F">
        <w:rPr>
          <w:rFonts w:asciiTheme="minorHAnsi" w:hAnsiTheme="minorHAnsi"/>
          <w:lang w:val="en-GB"/>
        </w:rPr>
        <w:t xml:space="preserve">The maximum price of the </w:t>
      </w:r>
      <w:r w:rsidR="0050551A" w:rsidRPr="000E1E9F">
        <w:rPr>
          <w:rFonts w:asciiTheme="minorHAnsi" w:hAnsiTheme="minorHAnsi"/>
          <w:lang w:val="en-GB"/>
        </w:rPr>
        <w:t xml:space="preserve">complete </w:t>
      </w:r>
      <w:r w:rsidRPr="000E1E9F">
        <w:rPr>
          <w:rFonts w:asciiTheme="minorHAnsi" w:hAnsiTheme="minorHAnsi"/>
          <w:lang w:val="en-GB"/>
        </w:rPr>
        <w:t xml:space="preserve">evaluation </w:t>
      </w:r>
      <w:r w:rsidRPr="000E1E9F">
        <w:rPr>
          <w:rFonts w:asciiTheme="minorHAnsi" w:hAnsiTheme="minorHAnsi"/>
          <w:b/>
          <w:lang w:val="en-GB"/>
        </w:rPr>
        <w:t>must not exceed</w:t>
      </w:r>
      <w:r w:rsidR="0050551A" w:rsidRPr="000E1E9F">
        <w:rPr>
          <w:rFonts w:asciiTheme="minorHAnsi" w:hAnsiTheme="minorHAnsi"/>
          <w:b/>
          <w:lang w:val="en-GB"/>
        </w:rPr>
        <w:t xml:space="preserve"> the threshold of</w:t>
      </w:r>
      <w:r w:rsidRPr="000E1E9F">
        <w:rPr>
          <w:rFonts w:asciiTheme="minorHAnsi" w:hAnsiTheme="minorHAnsi"/>
          <w:b/>
          <w:lang w:val="en-GB"/>
        </w:rPr>
        <w:t xml:space="preserve"> 14.500 €</w:t>
      </w:r>
      <w:r w:rsidRPr="000E1E9F">
        <w:rPr>
          <w:rFonts w:asciiTheme="minorHAnsi" w:hAnsiTheme="minorHAnsi"/>
          <w:lang w:val="en-GB"/>
        </w:rPr>
        <w:t xml:space="preserve"> </w:t>
      </w:r>
    </w:p>
    <w:p w:rsidR="007670D7" w:rsidRDefault="007670D7" w:rsidP="000E1E9F">
      <w:pPr>
        <w:ind w:left="360"/>
        <w:rPr>
          <w:rFonts w:asciiTheme="minorHAnsi" w:hAnsiTheme="minorHAnsi"/>
          <w:lang w:val="en-GB"/>
        </w:rPr>
      </w:pPr>
    </w:p>
    <w:p w:rsidR="007670D7" w:rsidRDefault="007670D7" w:rsidP="000E1E9F">
      <w:pPr>
        <w:ind w:left="360"/>
        <w:rPr>
          <w:rFonts w:asciiTheme="minorHAnsi" w:hAnsiTheme="minorHAnsi"/>
          <w:lang w:val="en-GB"/>
        </w:rPr>
      </w:pPr>
    </w:p>
    <w:p w:rsidR="007670D7" w:rsidRDefault="007670D7" w:rsidP="000E1E9F">
      <w:pPr>
        <w:ind w:left="360"/>
        <w:rPr>
          <w:rFonts w:asciiTheme="minorHAnsi" w:hAnsiTheme="minorHAnsi"/>
          <w:lang w:val="en-GB"/>
        </w:rPr>
      </w:pPr>
    </w:p>
    <w:p w:rsidR="007670D7" w:rsidRDefault="007670D7" w:rsidP="000E1E9F">
      <w:pPr>
        <w:ind w:left="360"/>
        <w:rPr>
          <w:rFonts w:asciiTheme="minorHAnsi" w:hAnsiTheme="minorHAnsi"/>
          <w:lang w:val="en-GB"/>
        </w:rPr>
      </w:pPr>
    </w:p>
    <w:p w:rsidR="007670D7" w:rsidRDefault="007670D7" w:rsidP="000E1E9F">
      <w:pPr>
        <w:ind w:left="360"/>
        <w:rPr>
          <w:rFonts w:asciiTheme="minorHAnsi" w:hAnsiTheme="minorHAnsi"/>
          <w:lang w:val="en-GB"/>
        </w:rPr>
      </w:pPr>
    </w:p>
    <w:p w:rsidR="007670D7" w:rsidRDefault="007670D7" w:rsidP="000E1E9F">
      <w:pPr>
        <w:ind w:left="360"/>
        <w:rPr>
          <w:rFonts w:asciiTheme="minorHAnsi" w:hAnsiTheme="minorHAnsi"/>
          <w:lang w:val="en-GB"/>
        </w:rPr>
      </w:pPr>
    </w:p>
    <w:p w:rsidR="007670D7" w:rsidRPr="000E1E9F" w:rsidRDefault="007670D7" w:rsidP="000E1E9F">
      <w:pPr>
        <w:ind w:left="360"/>
        <w:rPr>
          <w:rFonts w:asciiTheme="minorHAnsi" w:hAnsiTheme="minorHAnsi" w:cs="Arial"/>
          <w:lang w:val="en-GB"/>
        </w:rPr>
      </w:pPr>
    </w:p>
    <w:p w:rsidR="006E4DBC" w:rsidRPr="000E1E9F" w:rsidRDefault="006E4DBC" w:rsidP="00FA7C3D">
      <w:pPr>
        <w:pStyle w:val="Nadpis1"/>
        <w:numPr>
          <w:ilvl w:val="0"/>
          <w:numId w:val="34"/>
        </w:numPr>
        <w:rPr>
          <w:rFonts w:asciiTheme="minorHAnsi" w:hAnsiTheme="minorHAnsi"/>
          <w:lang w:val="en-GB"/>
        </w:rPr>
      </w:pPr>
      <w:r w:rsidRPr="000E1E9F">
        <w:rPr>
          <w:rFonts w:asciiTheme="minorHAnsi" w:hAnsiTheme="minorHAnsi"/>
          <w:lang w:val="en-GB"/>
        </w:rPr>
        <w:lastRenderedPageBreak/>
        <w:t>TENDERING</w:t>
      </w:r>
    </w:p>
    <w:p w:rsidR="001C3378" w:rsidRPr="000E1E9F" w:rsidRDefault="001C3378" w:rsidP="001C3378">
      <w:pPr>
        <w:rPr>
          <w:rFonts w:asciiTheme="minorHAnsi" w:hAnsiTheme="minorHAnsi" w:cs="Arial"/>
          <w:b/>
          <w:lang w:val="en-GB"/>
        </w:rPr>
      </w:pPr>
      <w:r w:rsidRPr="000E1E9F">
        <w:rPr>
          <w:rFonts w:asciiTheme="minorHAnsi" w:hAnsiTheme="minorHAnsi" w:cs="Arial"/>
          <w:b/>
          <w:lang w:val="en-GB"/>
        </w:rPr>
        <w:t xml:space="preserve">  </w:t>
      </w:r>
    </w:p>
    <w:p w:rsidR="00233FDA" w:rsidRPr="000E1E9F" w:rsidRDefault="00F0761C" w:rsidP="00A64469">
      <w:pPr>
        <w:numPr>
          <w:ilvl w:val="0"/>
          <w:numId w:val="5"/>
        </w:numPr>
        <w:rPr>
          <w:rFonts w:asciiTheme="minorHAnsi" w:hAnsiTheme="minorHAnsi"/>
          <w:lang w:val="en-GB"/>
        </w:rPr>
      </w:pPr>
      <w:r w:rsidRPr="000E1E9F">
        <w:rPr>
          <w:rFonts w:asciiTheme="minorHAnsi" w:hAnsiTheme="minorHAnsi"/>
          <w:lang w:val="en-GB"/>
        </w:rPr>
        <w:t xml:space="preserve">Tender offers </w:t>
      </w:r>
      <w:r w:rsidR="00F32A30" w:rsidRPr="000E1E9F">
        <w:rPr>
          <w:rFonts w:asciiTheme="minorHAnsi" w:hAnsiTheme="minorHAnsi"/>
          <w:lang w:val="en-GB"/>
        </w:rPr>
        <w:t>have to</w:t>
      </w:r>
      <w:r w:rsidRPr="000E1E9F">
        <w:rPr>
          <w:rFonts w:asciiTheme="minorHAnsi" w:hAnsiTheme="minorHAnsi"/>
          <w:lang w:val="en-GB"/>
        </w:rPr>
        <w:t xml:space="preserve"> be submitted</w:t>
      </w:r>
      <w:r w:rsidR="001C3378" w:rsidRPr="000E1E9F">
        <w:rPr>
          <w:rFonts w:asciiTheme="minorHAnsi" w:hAnsiTheme="minorHAnsi"/>
          <w:lang w:val="en-GB"/>
        </w:rPr>
        <w:t xml:space="preserve"> </w:t>
      </w:r>
      <w:r w:rsidRPr="000E1E9F">
        <w:rPr>
          <w:rFonts w:asciiTheme="minorHAnsi" w:hAnsiTheme="minorHAnsi"/>
          <w:lang w:val="en-GB"/>
        </w:rPr>
        <w:t>to</w:t>
      </w:r>
      <w:r w:rsidR="001C3378" w:rsidRPr="000E1E9F">
        <w:rPr>
          <w:rFonts w:asciiTheme="minorHAnsi" w:hAnsiTheme="minorHAnsi"/>
          <w:lang w:val="en-GB"/>
        </w:rPr>
        <w:t xml:space="preserve"> </w:t>
      </w:r>
      <w:smartTag w:uri="urn:schemas-microsoft-com:office:smarttags" w:element="stockticker">
        <w:r w:rsidR="001C3378" w:rsidRPr="000E1E9F">
          <w:rPr>
            <w:rFonts w:asciiTheme="minorHAnsi" w:hAnsiTheme="minorHAnsi"/>
            <w:lang w:val="en-GB"/>
          </w:rPr>
          <w:t>PIN</w:t>
        </w:r>
      </w:smartTag>
      <w:r w:rsidR="001C3378" w:rsidRPr="000E1E9F">
        <w:rPr>
          <w:rFonts w:asciiTheme="minorHAnsi" w:hAnsiTheme="minorHAnsi"/>
          <w:lang w:val="en-GB"/>
        </w:rPr>
        <w:t xml:space="preserve"> or sent by </w:t>
      </w:r>
      <w:r w:rsidR="0050551A" w:rsidRPr="000E1E9F">
        <w:rPr>
          <w:rFonts w:asciiTheme="minorHAnsi" w:hAnsiTheme="minorHAnsi"/>
          <w:lang w:val="en-GB"/>
        </w:rPr>
        <w:t>e</w:t>
      </w:r>
      <w:r w:rsidR="00816B78" w:rsidRPr="000E1E9F">
        <w:rPr>
          <w:rFonts w:asciiTheme="minorHAnsi" w:hAnsiTheme="minorHAnsi"/>
          <w:lang w:val="en-GB"/>
        </w:rPr>
        <w:t>-</w:t>
      </w:r>
      <w:r w:rsidR="0050551A" w:rsidRPr="000E1E9F">
        <w:rPr>
          <w:rFonts w:asciiTheme="minorHAnsi" w:hAnsiTheme="minorHAnsi"/>
          <w:lang w:val="en-GB"/>
        </w:rPr>
        <w:t xml:space="preserve">mail </w:t>
      </w:r>
      <w:r w:rsidR="001C3378" w:rsidRPr="000E1E9F">
        <w:rPr>
          <w:rFonts w:asciiTheme="minorHAnsi" w:hAnsiTheme="minorHAnsi"/>
          <w:lang w:val="en-GB"/>
        </w:rPr>
        <w:t xml:space="preserve">to reach the </w:t>
      </w:r>
      <w:smartTag w:uri="urn:schemas-microsoft-com:office:smarttags" w:element="stockticker">
        <w:r w:rsidR="001C3378" w:rsidRPr="000E1E9F">
          <w:rPr>
            <w:rFonts w:asciiTheme="minorHAnsi" w:hAnsiTheme="minorHAnsi"/>
            <w:lang w:val="en-GB"/>
          </w:rPr>
          <w:t>PIN</w:t>
        </w:r>
      </w:smartTag>
      <w:r w:rsidR="001C3378" w:rsidRPr="000E1E9F">
        <w:rPr>
          <w:rFonts w:asciiTheme="minorHAnsi" w:hAnsiTheme="minorHAnsi"/>
          <w:lang w:val="en-GB"/>
        </w:rPr>
        <w:t xml:space="preserve"> office</w:t>
      </w:r>
      <w:r w:rsidRPr="000E1E9F">
        <w:rPr>
          <w:rFonts w:asciiTheme="minorHAnsi" w:hAnsiTheme="minorHAnsi" w:cs="Arial"/>
          <w:lang w:val="en-GB"/>
        </w:rPr>
        <w:t xml:space="preserve"> </w:t>
      </w:r>
      <w:r w:rsidR="00B17930" w:rsidRPr="000E1E9F">
        <w:rPr>
          <w:rFonts w:asciiTheme="minorHAnsi" w:hAnsiTheme="minorHAnsi"/>
          <w:b/>
          <w:lang w:val="en-GB"/>
        </w:rPr>
        <w:t>before closing date and time</w:t>
      </w:r>
      <w:r w:rsidR="006E4DBC" w:rsidRPr="000E1E9F">
        <w:rPr>
          <w:rFonts w:asciiTheme="minorHAnsi" w:hAnsiTheme="minorHAnsi"/>
          <w:b/>
          <w:lang w:val="en-GB"/>
        </w:rPr>
        <w:t>:</w:t>
      </w:r>
      <w:r w:rsidR="006E4DBC" w:rsidRPr="000E1E9F">
        <w:rPr>
          <w:rFonts w:asciiTheme="minorHAnsi" w:hAnsiTheme="minorHAnsi" w:cs="Arial"/>
          <w:b/>
          <w:bCs/>
          <w:lang w:val="en-GB"/>
        </w:rPr>
        <w:t xml:space="preserve"> </w:t>
      </w:r>
      <w:r w:rsidR="000E1E9F">
        <w:rPr>
          <w:rFonts w:asciiTheme="minorHAnsi" w:hAnsiTheme="minorHAnsi" w:cs="Arial"/>
          <w:b/>
          <w:bCs/>
          <w:lang w:val="en-GB"/>
        </w:rPr>
        <w:t xml:space="preserve">23:59 CET, </w:t>
      </w:r>
      <w:r w:rsidR="00A64469" w:rsidRPr="000E1E9F">
        <w:rPr>
          <w:rFonts w:asciiTheme="minorHAnsi" w:hAnsiTheme="minorHAnsi" w:cs="Arial"/>
          <w:b/>
          <w:bCs/>
          <w:lang w:val="en-GB"/>
        </w:rPr>
        <w:t>March 23, 2014</w:t>
      </w:r>
      <w:r w:rsidR="00A64469" w:rsidRPr="000E1E9F">
        <w:rPr>
          <w:rFonts w:asciiTheme="minorHAnsi" w:hAnsiTheme="minorHAnsi" w:cs="Arial"/>
          <w:bCs/>
          <w:lang w:val="en-GB"/>
        </w:rPr>
        <w:t xml:space="preserve"> to following address:</w:t>
      </w:r>
      <w:r w:rsidR="00A64469" w:rsidRPr="000E1E9F">
        <w:rPr>
          <w:rFonts w:asciiTheme="minorHAnsi" w:hAnsiTheme="minorHAnsi" w:cs="Arial"/>
          <w:b/>
          <w:bCs/>
          <w:lang w:val="en-GB"/>
        </w:rPr>
        <w:t xml:space="preserve"> Šafaříkova 24, Praha 2, Czechia </w:t>
      </w:r>
      <w:r w:rsidR="00A64469" w:rsidRPr="000E1E9F">
        <w:rPr>
          <w:rFonts w:asciiTheme="minorHAnsi" w:hAnsiTheme="minorHAnsi" w:cs="Arial"/>
          <w:bCs/>
          <w:lang w:val="en-GB"/>
        </w:rPr>
        <w:t>or to following e-mail address:</w:t>
      </w:r>
      <w:r w:rsidR="00A64469" w:rsidRPr="000E1E9F">
        <w:rPr>
          <w:rFonts w:asciiTheme="minorHAnsi" w:hAnsiTheme="minorHAnsi" w:cs="Arial"/>
          <w:b/>
          <w:bCs/>
          <w:lang w:val="en-GB"/>
        </w:rPr>
        <w:t xml:space="preserve"> </w:t>
      </w:r>
      <w:hyperlink r:id="rId8" w:history="1">
        <w:r w:rsidR="00A64469" w:rsidRPr="000E1E9F">
          <w:rPr>
            <w:rStyle w:val="Hypertextovodkaz"/>
            <w:rFonts w:asciiTheme="minorHAnsi" w:hAnsiTheme="minorHAnsi" w:cs="Arial"/>
            <w:b/>
            <w:bCs/>
            <w:lang w:val="en-GB"/>
          </w:rPr>
          <w:t>migrace@peopleinneed.cz</w:t>
        </w:r>
      </w:hyperlink>
      <w:r w:rsidR="0050551A" w:rsidRPr="000E1E9F">
        <w:rPr>
          <w:rFonts w:asciiTheme="minorHAnsi" w:hAnsiTheme="minorHAnsi" w:cs="Arial"/>
          <w:b/>
          <w:bCs/>
          <w:lang w:val="en-GB"/>
        </w:rPr>
        <w:t>.</w:t>
      </w:r>
      <w:r w:rsidR="00A64469" w:rsidRPr="000E1E9F">
        <w:rPr>
          <w:rFonts w:asciiTheme="minorHAnsi" w:hAnsiTheme="minorHAnsi" w:cs="Arial"/>
          <w:b/>
          <w:bCs/>
          <w:lang w:val="en-GB"/>
        </w:rPr>
        <w:t xml:space="preserve"> </w:t>
      </w:r>
      <w:r w:rsidR="000E0ACF" w:rsidRPr="000E1E9F">
        <w:rPr>
          <w:rFonts w:asciiTheme="minorHAnsi" w:hAnsiTheme="minorHAnsi"/>
          <w:lang w:val="en-GB"/>
        </w:rPr>
        <w:t xml:space="preserve">Any </w:t>
      </w:r>
      <w:r w:rsidR="0050551A" w:rsidRPr="000E1E9F">
        <w:rPr>
          <w:rFonts w:asciiTheme="minorHAnsi" w:hAnsiTheme="minorHAnsi"/>
          <w:lang w:val="en-GB"/>
        </w:rPr>
        <w:t>offer</w:t>
      </w:r>
      <w:r w:rsidR="000E0ACF" w:rsidRPr="000E1E9F">
        <w:rPr>
          <w:rFonts w:asciiTheme="minorHAnsi" w:hAnsiTheme="minorHAnsi"/>
          <w:lang w:val="en-GB"/>
        </w:rPr>
        <w:t xml:space="preserve"> received after the closing date/time will not be considered.</w:t>
      </w:r>
      <w:r w:rsidR="000E1E9F">
        <w:rPr>
          <w:rFonts w:asciiTheme="minorHAnsi" w:hAnsiTheme="minorHAnsi"/>
          <w:lang w:val="en-GB"/>
        </w:rPr>
        <w:t xml:space="preserve"> In a case of e-mail, the </w:t>
      </w:r>
      <w:r w:rsidR="000E1E9F" w:rsidRPr="000E1E9F">
        <w:rPr>
          <w:rFonts w:asciiTheme="minorHAnsi" w:hAnsiTheme="minorHAnsi"/>
          <w:b/>
          <w:u w:val="single"/>
          <w:lang w:val="en-GB"/>
        </w:rPr>
        <w:t>subject of the e-mail</w:t>
      </w:r>
      <w:r w:rsidR="000E1E9F">
        <w:rPr>
          <w:rFonts w:asciiTheme="minorHAnsi" w:hAnsiTheme="minorHAnsi"/>
          <w:lang w:val="en-GB"/>
        </w:rPr>
        <w:t xml:space="preserve"> must be “</w:t>
      </w:r>
      <w:r w:rsidR="000E1E9F">
        <w:rPr>
          <w:rFonts w:asciiTheme="minorHAnsi" w:hAnsiTheme="minorHAnsi"/>
          <w:b/>
          <w:lang w:val="en-GB"/>
        </w:rPr>
        <w:t>Tender offer – do not open before 23:59 CET, 23 March 2014</w:t>
      </w:r>
      <w:r w:rsidR="000E1E9F">
        <w:rPr>
          <w:rFonts w:asciiTheme="minorHAnsi" w:hAnsiTheme="minorHAnsi"/>
          <w:lang w:val="en-GB"/>
        </w:rPr>
        <w:t xml:space="preserve">”. In a case of post services, the </w:t>
      </w:r>
      <w:r w:rsidR="000E1E9F" w:rsidRPr="000E1E9F">
        <w:rPr>
          <w:rFonts w:asciiTheme="minorHAnsi" w:hAnsiTheme="minorHAnsi"/>
          <w:b/>
          <w:u w:val="single"/>
          <w:lang w:val="en-GB"/>
        </w:rPr>
        <w:t>envelope</w:t>
      </w:r>
      <w:r w:rsidR="000E1E9F">
        <w:rPr>
          <w:rFonts w:asciiTheme="minorHAnsi" w:hAnsiTheme="minorHAnsi"/>
          <w:lang w:val="en-GB"/>
        </w:rPr>
        <w:t xml:space="preserve"> must be labelled “</w:t>
      </w:r>
      <w:r w:rsidR="000E1E9F" w:rsidRPr="000E1E9F">
        <w:rPr>
          <w:rFonts w:asciiTheme="minorHAnsi" w:hAnsiTheme="minorHAnsi"/>
          <w:b/>
          <w:lang w:val="en-GB"/>
        </w:rPr>
        <w:t>Tender offer – 23 March 2014</w:t>
      </w:r>
      <w:r w:rsidR="000E1E9F">
        <w:rPr>
          <w:rFonts w:asciiTheme="minorHAnsi" w:hAnsiTheme="minorHAnsi"/>
          <w:lang w:val="en-GB"/>
        </w:rPr>
        <w:t>”</w:t>
      </w:r>
      <w:r w:rsidR="0057413D">
        <w:rPr>
          <w:rFonts w:asciiTheme="minorHAnsi" w:hAnsiTheme="minorHAnsi"/>
          <w:lang w:val="en-GB"/>
        </w:rPr>
        <w:t xml:space="preserve"> and it also must contain all required documents on CD.</w:t>
      </w:r>
    </w:p>
    <w:p w:rsidR="00233FDA" w:rsidRPr="000E1E9F" w:rsidRDefault="00233FDA" w:rsidP="00233FDA">
      <w:pPr>
        <w:pStyle w:val="Odstavecseseznamem"/>
        <w:rPr>
          <w:rFonts w:asciiTheme="minorHAnsi" w:hAnsiTheme="minorHAnsi"/>
          <w:lang w:val="en-GB"/>
        </w:rPr>
      </w:pPr>
    </w:p>
    <w:p w:rsidR="000E0ACF" w:rsidRPr="000E1E9F" w:rsidRDefault="000E0ACF" w:rsidP="00233FDA">
      <w:pPr>
        <w:numPr>
          <w:ilvl w:val="0"/>
          <w:numId w:val="5"/>
        </w:numPr>
        <w:rPr>
          <w:rFonts w:asciiTheme="minorHAnsi" w:hAnsiTheme="minorHAnsi"/>
          <w:lang w:val="en-GB"/>
        </w:rPr>
      </w:pPr>
      <w:r w:rsidRPr="000E1E9F">
        <w:rPr>
          <w:rFonts w:asciiTheme="minorHAnsi" w:hAnsiTheme="minorHAnsi"/>
          <w:lang w:val="en-GB"/>
        </w:rPr>
        <w:t>Each Tenderer shall submit only one Tender offer, either individually or as a partner in a joint</w:t>
      </w:r>
      <w:r w:rsidRPr="000E1E9F">
        <w:rPr>
          <w:rFonts w:asciiTheme="minorHAnsi" w:hAnsiTheme="minorHAnsi" w:cs="Arial"/>
          <w:lang w:val="en-GB"/>
        </w:rPr>
        <w:t xml:space="preserve"> </w:t>
      </w:r>
      <w:r w:rsidRPr="000E1E9F">
        <w:rPr>
          <w:rFonts w:asciiTheme="minorHAnsi" w:hAnsiTheme="minorHAnsi"/>
          <w:lang w:val="en-GB"/>
        </w:rPr>
        <w:t>venture.  A Tenderer who submits or participates in more than one Tender offer will be disqualified</w:t>
      </w:r>
      <w:r w:rsidR="00A61CCD" w:rsidRPr="000E1E9F">
        <w:rPr>
          <w:rFonts w:asciiTheme="minorHAnsi" w:hAnsiTheme="minorHAnsi"/>
          <w:lang w:val="en-GB"/>
        </w:rPr>
        <w:t xml:space="preserve"> from the Tender.</w:t>
      </w:r>
    </w:p>
    <w:p w:rsidR="00F0761C" w:rsidRPr="000E1E9F" w:rsidRDefault="00F0761C" w:rsidP="00F0761C">
      <w:pPr>
        <w:rPr>
          <w:rFonts w:asciiTheme="minorHAnsi" w:hAnsiTheme="minorHAnsi" w:cs="Arial"/>
          <w:lang w:val="en-GB"/>
        </w:rPr>
      </w:pPr>
    </w:p>
    <w:p w:rsidR="00DA7FF9" w:rsidRPr="000E1E9F" w:rsidRDefault="00DA7FF9" w:rsidP="00FA7C3D">
      <w:pPr>
        <w:pStyle w:val="Nadpis1"/>
        <w:numPr>
          <w:ilvl w:val="0"/>
          <w:numId w:val="34"/>
        </w:numPr>
        <w:rPr>
          <w:rFonts w:asciiTheme="minorHAnsi" w:hAnsiTheme="minorHAnsi"/>
          <w:lang w:val="en-GB"/>
        </w:rPr>
      </w:pPr>
      <w:r w:rsidRPr="000E1E9F">
        <w:rPr>
          <w:rFonts w:asciiTheme="minorHAnsi" w:hAnsiTheme="minorHAnsi"/>
          <w:lang w:val="en-GB"/>
        </w:rPr>
        <w:t xml:space="preserve"> </w:t>
      </w:r>
      <w:r w:rsidR="006E4DBC" w:rsidRPr="000E1E9F">
        <w:rPr>
          <w:rFonts w:asciiTheme="minorHAnsi" w:hAnsiTheme="minorHAnsi"/>
          <w:lang w:val="en-GB"/>
        </w:rPr>
        <w:t>SELECTION AND AWARD CRITERIA</w:t>
      </w:r>
    </w:p>
    <w:p w:rsidR="001C3378" w:rsidRPr="000E1E9F" w:rsidRDefault="001C3378" w:rsidP="001C3378">
      <w:pPr>
        <w:rPr>
          <w:rFonts w:asciiTheme="minorHAnsi" w:hAnsiTheme="minorHAnsi" w:cs="Arial"/>
          <w:lang w:val="en-GB"/>
        </w:rPr>
      </w:pPr>
    </w:p>
    <w:p w:rsidR="00FC7DC4" w:rsidRPr="000E1E9F" w:rsidRDefault="006E4DBC" w:rsidP="006E4DBC">
      <w:pPr>
        <w:numPr>
          <w:ilvl w:val="0"/>
          <w:numId w:val="4"/>
        </w:numPr>
        <w:rPr>
          <w:rFonts w:asciiTheme="minorHAnsi" w:hAnsiTheme="minorHAnsi" w:cs="Arial"/>
          <w:lang w:val="en-GB"/>
        </w:rPr>
      </w:pPr>
      <w:r w:rsidRPr="000E1E9F">
        <w:rPr>
          <w:rFonts w:asciiTheme="minorHAnsi" w:hAnsiTheme="minorHAnsi"/>
          <w:lang w:val="en-GB"/>
        </w:rPr>
        <w:t>To accept or reject the tender is the responsibility of the</w:t>
      </w:r>
      <w:r w:rsidRPr="000E1E9F">
        <w:rPr>
          <w:rFonts w:asciiTheme="minorHAnsi" w:hAnsiTheme="minorHAnsi" w:cs="Arial"/>
          <w:lang w:val="en-GB"/>
        </w:rPr>
        <w:t xml:space="preserve"> </w:t>
      </w:r>
      <w:r w:rsidRPr="000E1E9F">
        <w:rPr>
          <w:rFonts w:asciiTheme="minorHAnsi" w:hAnsiTheme="minorHAnsi"/>
          <w:b/>
          <w:lang w:val="en-GB"/>
        </w:rPr>
        <w:t>Tender Committee</w:t>
      </w:r>
      <w:r w:rsidRPr="000E1E9F">
        <w:rPr>
          <w:rFonts w:asciiTheme="minorHAnsi" w:hAnsiTheme="minorHAnsi" w:cs="Arial"/>
          <w:lang w:val="en-GB"/>
        </w:rPr>
        <w:t xml:space="preserve">, </w:t>
      </w:r>
      <w:r w:rsidRPr="000E1E9F">
        <w:rPr>
          <w:rFonts w:asciiTheme="minorHAnsi" w:hAnsiTheme="minorHAnsi"/>
          <w:lang w:val="en-GB"/>
        </w:rPr>
        <w:t>decision of which shall be final.</w:t>
      </w:r>
    </w:p>
    <w:p w:rsidR="00040895" w:rsidRPr="000E1E9F" w:rsidRDefault="00040895" w:rsidP="00040895">
      <w:pPr>
        <w:rPr>
          <w:rFonts w:asciiTheme="minorHAnsi" w:hAnsiTheme="minorHAnsi" w:cs="Arial"/>
          <w:lang w:val="en-GB"/>
        </w:rPr>
      </w:pPr>
    </w:p>
    <w:p w:rsidR="00FC7DC4" w:rsidRPr="000E1E9F" w:rsidRDefault="0069206D" w:rsidP="006E4DBC">
      <w:pPr>
        <w:numPr>
          <w:ilvl w:val="0"/>
          <w:numId w:val="4"/>
        </w:numPr>
        <w:rPr>
          <w:rFonts w:asciiTheme="minorHAnsi" w:hAnsiTheme="minorHAnsi" w:cs="Arial"/>
          <w:lang w:val="en-GB"/>
        </w:rPr>
      </w:pPr>
      <w:r w:rsidRPr="000E1E9F">
        <w:rPr>
          <w:rFonts w:asciiTheme="minorHAnsi" w:hAnsiTheme="minorHAnsi"/>
          <w:lang w:val="en-GB"/>
        </w:rPr>
        <w:t xml:space="preserve">Each tenderer must meet and </w:t>
      </w:r>
      <w:r w:rsidR="00F4371F" w:rsidRPr="000E1E9F">
        <w:rPr>
          <w:rFonts w:asciiTheme="minorHAnsi" w:hAnsiTheme="minorHAnsi"/>
          <w:lang w:val="en-GB"/>
        </w:rPr>
        <w:t xml:space="preserve">properly </w:t>
      </w:r>
      <w:r w:rsidRPr="000E1E9F">
        <w:rPr>
          <w:rFonts w:asciiTheme="minorHAnsi" w:hAnsiTheme="minorHAnsi"/>
          <w:lang w:val="en-GB"/>
        </w:rPr>
        <w:t>document</w:t>
      </w:r>
      <w:r w:rsidRPr="000E1E9F">
        <w:rPr>
          <w:rFonts w:asciiTheme="minorHAnsi" w:hAnsiTheme="minorHAnsi" w:cs="Arial"/>
          <w:lang w:val="en-GB"/>
        </w:rPr>
        <w:t xml:space="preserve"> </w:t>
      </w:r>
      <w:r w:rsidR="00976A05" w:rsidRPr="000E1E9F">
        <w:rPr>
          <w:rFonts w:asciiTheme="minorHAnsi" w:hAnsiTheme="minorHAnsi"/>
          <w:lang w:val="en-GB"/>
        </w:rPr>
        <w:t xml:space="preserve">the following </w:t>
      </w:r>
      <w:r w:rsidRPr="000E1E9F">
        <w:rPr>
          <w:rFonts w:asciiTheme="minorHAnsi" w:hAnsiTheme="minorHAnsi"/>
          <w:b/>
          <w:lang w:val="en-GB"/>
        </w:rPr>
        <w:t>qualification criteria</w:t>
      </w:r>
      <w:r w:rsidR="000E1E9F">
        <w:rPr>
          <w:rFonts w:asciiTheme="minorHAnsi" w:hAnsiTheme="minorHAnsi" w:cs="Arial"/>
          <w:lang w:val="en-GB"/>
        </w:rPr>
        <w:t>.</w:t>
      </w:r>
    </w:p>
    <w:p w:rsidR="007904F7" w:rsidRPr="000E1E9F" w:rsidRDefault="007904F7" w:rsidP="007904F7">
      <w:pPr>
        <w:rPr>
          <w:rFonts w:asciiTheme="minorHAnsi" w:hAnsiTheme="minorHAnsi" w:cs="Arial"/>
          <w:lang w:val="en-GB"/>
        </w:rPr>
      </w:pPr>
    </w:p>
    <w:p w:rsidR="00413191" w:rsidRPr="000E1E9F" w:rsidRDefault="00413191" w:rsidP="00413191">
      <w:pPr>
        <w:ind w:firstLine="360"/>
        <w:rPr>
          <w:rFonts w:asciiTheme="minorHAnsi" w:hAnsiTheme="minorHAnsi" w:cs="Arial"/>
          <w:lang w:val="en-GB"/>
        </w:rPr>
      </w:pPr>
      <w:r w:rsidRPr="000E1E9F">
        <w:rPr>
          <w:rFonts w:asciiTheme="minorHAnsi" w:hAnsiTheme="minorHAnsi" w:cs="Arial"/>
          <w:lang w:val="en-GB"/>
        </w:rPr>
        <w:t>Education</w:t>
      </w:r>
    </w:p>
    <w:p w:rsidR="00413191" w:rsidRPr="000E1E9F" w:rsidRDefault="00413191" w:rsidP="00413191">
      <w:pPr>
        <w:numPr>
          <w:ilvl w:val="0"/>
          <w:numId w:val="35"/>
        </w:numPr>
        <w:rPr>
          <w:rFonts w:asciiTheme="minorHAnsi" w:hAnsiTheme="minorHAnsi" w:cs="Arial"/>
          <w:lang w:val="en-GB"/>
        </w:rPr>
      </w:pPr>
      <w:r w:rsidRPr="000E1E9F">
        <w:rPr>
          <w:rFonts w:asciiTheme="minorHAnsi" w:hAnsiTheme="minorHAnsi" w:cs="Arial"/>
          <w:lang w:val="en-GB"/>
        </w:rPr>
        <w:t>Degree in social sciences, media studies, migration studies or other related studies</w:t>
      </w:r>
      <w:r w:rsidR="0050551A" w:rsidRPr="000E1E9F">
        <w:rPr>
          <w:rFonts w:asciiTheme="minorHAnsi" w:hAnsiTheme="minorHAnsi" w:cs="Arial"/>
          <w:lang w:val="en-GB"/>
        </w:rPr>
        <w:t xml:space="preserve"> (documented by a University diploma)</w:t>
      </w:r>
    </w:p>
    <w:p w:rsidR="00413191" w:rsidRPr="000E1E9F" w:rsidRDefault="00413191" w:rsidP="00413191">
      <w:pPr>
        <w:rPr>
          <w:rFonts w:asciiTheme="minorHAnsi" w:hAnsiTheme="minorHAnsi" w:cs="Arial"/>
          <w:lang w:val="en-GB"/>
        </w:rPr>
      </w:pPr>
    </w:p>
    <w:p w:rsidR="00413191" w:rsidRPr="000E1E9F" w:rsidRDefault="00413191" w:rsidP="00413191">
      <w:pPr>
        <w:ind w:firstLine="360"/>
        <w:rPr>
          <w:rFonts w:asciiTheme="minorHAnsi" w:hAnsiTheme="minorHAnsi" w:cs="Arial"/>
          <w:lang w:val="en-GB"/>
        </w:rPr>
      </w:pPr>
      <w:r w:rsidRPr="000E1E9F">
        <w:rPr>
          <w:rFonts w:asciiTheme="minorHAnsi" w:hAnsiTheme="minorHAnsi" w:cs="Arial"/>
          <w:lang w:val="en-GB"/>
        </w:rPr>
        <w:t>Other</w:t>
      </w:r>
    </w:p>
    <w:p w:rsidR="00413191" w:rsidRPr="000E1E9F" w:rsidRDefault="00413191" w:rsidP="00413191">
      <w:pPr>
        <w:numPr>
          <w:ilvl w:val="0"/>
          <w:numId w:val="36"/>
        </w:numPr>
        <w:rPr>
          <w:rFonts w:asciiTheme="minorHAnsi" w:hAnsiTheme="minorHAnsi" w:cs="Arial"/>
          <w:lang w:val="en-GB"/>
        </w:rPr>
      </w:pPr>
      <w:r w:rsidRPr="000E1E9F">
        <w:rPr>
          <w:rFonts w:asciiTheme="minorHAnsi" w:hAnsiTheme="minorHAnsi" w:cs="Arial"/>
          <w:lang w:val="en-GB"/>
        </w:rPr>
        <w:t>Ability to travel to partner countries (Czechia, Italy, Spain, United Kingdom)</w:t>
      </w:r>
    </w:p>
    <w:p w:rsidR="00413191" w:rsidRPr="000E1E9F" w:rsidRDefault="00413191" w:rsidP="00413191">
      <w:pPr>
        <w:numPr>
          <w:ilvl w:val="0"/>
          <w:numId w:val="36"/>
        </w:numPr>
        <w:rPr>
          <w:rFonts w:asciiTheme="minorHAnsi" w:hAnsiTheme="minorHAnsi" w:cs="Arial"/>
          <w:lang w:val="en-GB"/>
        </w:rPr>
      </w:pPr>
      <w:r w:rsidRPr="000E1E9F">
        <w:rPr>
          <w:rFonts w:asciiTheme="minorHAnsi" w:hAnsiTheme="minorHAnsi" w:cs="Arial"/>
          <w:lang w:val="en-GB"/>
        </w:rPr>
        <w:t>Ability to travel to the final conference of the Project that will be held in London</w:t>
      </w:r>
      <w:r w:rsidR="0050551A" w:rsidRPr="000E1E9F">
        <w:rPr>
          <w:rFonts w:asciiTheme="minorHAnsi" w:hAnsiTheme="minorHAnsi" w:cs="Arial"/>
          <w:lang w:val="en-GB"/>
        </w:rPr>
        <w:t xml:space="preserve"> on the </w:t>
      </w:r>
      <w:r w:rsidRPr="000E1E9F">
        <w:rPr>
          <w:rFonts w:asciiTheme="minorHAnsi" w:hAnsiTheme="minorHAnsi" w:cs="Arial"/>
          <w:lang w:val="en-GB"/>
        </w:rPr>
        <w:t xml:space="preserve"> 6th and 7th June 2014</w:t>
      </w:r>
    </w:p>
    <w:p w:rsidR="00557073" w:rsidRPr="000E1E9F" w:rsidRDefault="00557073" w:rsidP="00413191">
      <w:pPr>
        <w:numPr>
          <w:ilvl w:val="0"/>
          <w:numId w:val="36"/>
        </w:numPr>
        <w:rPr>
          <w:rFonts w:asciiTheme="minorHAnsi" w:hAnsiTheme="minorHAnsi" w:cs="Arial"/>
          <w:lang w:val="en-GB"/>
        </w:rPr>
      </w:pPr>
      <w:r w:rsidRPr="000E1E9F">
        <w:rPr>
          <w:rFonts w:asciiTheme="minorHAnsi" w:hAnsiTheme="minorHAnsi" w:cs="Arial"/>
          <w:lang w:val="en-GB"/>
        </w:rPr>
        <w:t>CV, cover letter and sworn statement (</w:t>
      </w:r>
      <w:r w:rsidR="000E1E9F">
        <w:rPr>
          <w:rFonts w:asciiTheme="minorHAnsi" w:hAnsiTheme="minorHAnsi" w:cs="Arial"/>
          <w:lang w:val="en-GB"/>
        </w:rPr>
        <w:t>Annex 2</w:t>
      </w:r>
      <w:r w:rsidRPr="000E1E9F">
        <w:rPr>
          <w:rFonts w:asciiTheme="minorHAnsi" w:hAnsiTheme="minorHAnsi" w:cs="Arial"/>
          <w:lang w:val="en-GB"/>
        </w:rPr>
        <w:t>) must be provided within the tender offer</w:t>
      </w:r>
    </w:p>
    <w:p w:rsidR="00413191" w:rsidRPr="000E1E9F" w:rsidRDefault="00413191" w:rsidP="00FC7DC4">
      <w:pPr>
        <w:suppressAutoHyphens/>
        <w:rPr>
          <w:rStyle w:val="Zdraznnintenzivn"/>
          <w:rFonts w:asciiTheme="minorHAnsi" w:hAnsiTheme="minorHAnsi"/>
          <w:lang w:val="en-GB"/>
        </w:rPr>
      </w:pPr>
    </w:p>
    <w:p w:rsidR="006E4DBC" w:rsidRPr="000E1E9F" w:rsidRDefault="006E4DBC" w:rsidP="006E4DBC">
      <w:pPr>
        <w:rPr>
          <w:rFonts w:asciiTheme="minorHAnsi" w:hAnsiTheme="minorHAnsi" w:cs="Arial"/>
          <w:lang w:val="en-GB"/>
        </w:rPr>
      </w:pPr>
    </w:p>
    <w:p w:rsidR="007904F7" w:rsidRPr="000E1E9F" w:rsidRDefault="006E4DBC" w:rsidP="006E4DBC">
      <w:pPr>
        <w:numPr>
          <w:ilvl w:val="0"/>
          <w:numId w:val="4"/>
        </w:numPr>
        <w:rPr>
          <w:rFonts w:asciiTheme="minorHAnsi" w:hAnsiTheme="minorHAnsi" w:cs="Arial"/>
          <w:lang w:val="en-GB"/>
        </w:rPr>
      </w:pPr>
      <w:r w:rsidRPr="000E1E9F">
        <w:rPr>
          <w:rFonts w:asciiTheme="minorHAnsi" w:hAnsiTheme="minorHAnsi"/>
          <w:lang w:val="en-GB"/>
        </w:rPr>
        <w:t xml:space="preserve">The </w:t>
      </w:r>
      <w:r w:rsidR="00FF4376" w:rsidRPr="000E1E9F">
        <w:rPr>
          <w:rFonts w:asciiTheme="minorHAnsi" w:hAnsiTheme="minorHAnsi"/>
          <w:lang w:val="en-GB"/>
        </w:rPr>
        <w:t xml:space="preserve">tender </w:t>
      </w:r>
      <w:r w:rsidR="00F63BB9" w:rsidRPr="000E1E9F">
        <w:rPr>
          <w:rFonts w:asciiTheme="minorHAnsi" w:hAnsiTheme="minorHAnsi"/>
          <w:lang w:val="en-GB"/>
        </w:rPr>
        <w:t>evaluation</w:t>
      </w:r>
      <w:r w:rsidR="00FF4376" w:rsidRPr="000E1E9F">
        <w:rPr>
          <w:rFonts w:asciiTheme="minorHAnsi" w:hAnsiTheme="minorHAnsi"/>
          <w:lang w:val="en-GB"/>
        </w:rPr>
        <w:t xml:space="preserve"> </w:t>
      </w:r>
      <w:r w:rsidR="00F63BB9" w:rsidRPr="000E1E9F">
        <w:rPr>
          <w:rFonts w:asciiTheme="minorHAnsi" w:hAnsiTheme="minorHAnsi"/>
          <w:lang w:val="en-GB"/>
        </w:rPr>
        <w:t>committee</w:t>
      </w:r>
      <w:r w:rsidR="00FF4376" w:rsidRPr="000E1E9F">
        <w:rPr>
          <w:rFonts w:asciiTheme="minorHAnsi" w:hAnsiTheme="minorHAnsi"/>
          <w:lang w:val="en-GB"/>
        </w:rPr>
        <w:t xml:space="preserve"> will award the contract</w:t>
      </w:r>
      <w:r w:rsidR="00FF4376" w:rsidRPr="000E1E9F">
        <w:rPr>
          <w:rFonts w:asciiTheme="minorHAnsi" w:hAnsiTheme="minorHAnsi" w:cs="Arial"/>
          <w:lang w:val="en-GB"/>
        </w:rPr>
        <w:t xml:space="preserve"> </w:t>
      </w:r>
      <w:r w:rsidR="00FF4376" w:rsidRPr="000E1E9F">
        <w:rPr>
          <w:rFonts w:asciiTheme="minorHAnsi" w:hAnsiTheme="minorHAnsi"/>
          <w:lang w:val="en-GB"/>
        </w:rPr>
        <w:t>on the basis of the following</w:t>
      </w:r>
      <w:r w:rsidR="00FF4376" w:rsidRPr="000E1E9F">
        <w:rPr>
          <w:rFonts w:asciiTheme="minorHAnsi" w:hAnsiTheme="minorHAnsi" w:cs="Arial"/>
          <w:lang w:val="en-GB"/>
        </w:rPr>
        <w:t xml:space="preserve"> </w:t>
      </w:r>
      <w:r w:rsidR="00976A05" w:rsidRPr="000E1E9F">
        <w:rPr>
          <w:rFonts w:asciiTheme="minorHAnsi" w:hAnsiTheme="minorHAnsi"/>
          <w:b/>
          <w:lang w:val="en-GB"/>
        </w:rPr>
        <w:t xml:space="preserve">selection </w:t>
      </w:r>
      <w:r w:rsidR="00F63BB9" w:rsidRPr="000E1E9F">
        <w:rPr>
          <w:rFonts w:asciiTheme="minorHAnsi" w:hAnsiTheme="minorHAnsi"/>
          <w:b/>
          <w:lang w:val="en-GB"/>
        </w:rPr>
        <w:t>criteria</w:t>
      </w:r>
      <w:r w:rsidR="008F666B" w:rsidRPr="000E1E9F">
        <w:rPr>
          <w:rFonts w:asciiTheme="minorHAnsi" w:hAnsiTheme="minorHAnsi" w:cs="Arial"/>
          <w:lang w:val="en-GB"/>
        </w:rPr>
        <w:t xml:space="preserve"> </w:t>
      </w:r>
    </w:p>
    <w:p w:rsidR="0050551A" w:rsidRPr="000E1E9F" w:rsidRDefault="0050551A" w:rsidP="0050551A">
      <w:pPr>
        <w:ind w:firstLine="360"/>
        <w:rPr>
          <w:rFonts w:asciiTheme="minorHAnsi" w:hAnsiTheme="minorHAnsi" w:cs="Arial"/>
          <w:lang w:val="en-GB"/>
        </w:rPr>
      </w:pPr>
    </w:p>
    <w:p w:rsidR="0050551A" w:rsidRPr="000E1E9F" w:rsidRDefault="00557073" w:rsidP="0050551A">
      <w:pPr>
        <w:ind w:firstLine="360"/>
        <w:rPr>
          <w:rFonts w:asciiTheme="minorHAnsi" w:hAnsiTheme="minorHAnsi" w:cs="Arial"/>
          <w:lang w:val="en-GB"/>
        </w:rPr>
      </w:pPr>
      <w:r w:rsidRPr="000E1E9F">
        <w:rPr>
          <w:rFonts w:asciiTheme="minorHAnsi" w:hAnsiTheme="minorHAnsi" w:cs="Arial"/>
          <w:lang w:val="en-GB"/>
        </w:rPr>
        <w:t>Qualification</w:t>
      </w:r>
    </w:p>
    <w:p w:rsidR="0050551A" w:rsidRPr="000E1E9F" w:rsidRDefault="0050551A" w:rsidP="0050551A">
      <w:pPr>
        <w:numPr>
          <w:ilvl w:val="0"/>
          <w:numId w:val="35"/>
        </w:numPr>
        <w:rPr>
          <w:rFonts w:asciiTheme="minorHAnsi" w:hAnsiTheme="minorHAnsi" w:cs="Arial"/>
          <w:lang w:val="en-GB"/>
        </w:rPr>
      </w:pPr>
      <w:r w:rsidRPr="000E1E9F">
        <w:rPr>
          <w:rFonts w:asciiTheme="minorHAnsi" w:hAnsiTheme="minorHAnsi" w:cs="Arial"/>
          <w:lang w:val="en-GB"/>
        </w:rPr>
        <w:t>Proved practical experience in evaluating projects/programmes in relevant field</w:t>
      </w:r>
      <w:r w:rsidR="00816B78" w:rsidRPr="000E1E9F">
        <w:rPr>
          <w:rFonts w:asciiTheme="minorHAnsi" w:hAnsiTheme="minorHAnsi" w:cs="Arial"/>
          <w:lang w:val="en-GB"/>
        </w:rPr>
        <w:t xml:space="preserve"> (submit any of these documents: examples of evaluation report, contracts on evaluation)</w:t>
      </w:r>
    </w:p>
    <w:p w:rsidR="0050551A" w:rsidRPr="000E1E9F" w:rsidRDefault="0050551A" w:rsidP="0050551A">
      <w:pPr>
        <w:numPr>
          <w:ilvl w:val="0"/>
          <w:numId w:val="35"/>
        </w:numPr>
        <w:rPr>
          <w:rFonts w:asciiTheme="minorHAnsi" w:hAnsiTheme="minorHAnsi" w:cs="Arial"/>
          <w:lang w:val="en-GB"/>
        </w:rPr>
      </w:pPr>
      <w:r w:rsidRPr="000E1E9F">
        <w:rPr>
          <w:rFonts w:asciiTheme="minorHAnsi" w:hAnsiTheme="minorHAnsi" w:cs="Arial"/>
          <w:lang w:val="en-GB"/>
        </w:rPr>
        <w:t>Professional experience in the national/international NGO sector highly desirable.</w:t>
      </w:r>
    </w:p>
    <w:p w:rsidR="00413191" w:rsidRPr="000E1E9F" w:rsidRDefault="00413191" w:rsidP="00413191">
      <w:pPr>
        <w:rPr>
          <w:rFonts w:asciiTheme="minorHAnsi" w:hAnsiTheme="minorHAnsi" w:cs="Arial"/>
          <w:lang w:val="en-GB"/>
        </w:rPr>
      </w:pPr>
    </w:p>
    <w:p w:rsidR="00413191" w:rsidRPr="000E1E9F" w:rsidRDefault="0050551A" w:rsidP="0050551A">
      <w:pPr>
        <w:ind w:left="360"/>
        <w:rPr>
          <w:rFonts w:asciiTheme="minorHAnsi" w:hAnsiTheme="minorHAnsi" w:cs="Arial"/>
          <w:lang w:val="en-GB"/>
        </w:rPr>
      </w:pPr>
      <w:r w:rsidRPr="000E1E9F">
        <w:rPr>
          <w:rFonts w:asciiTheme="minorHAnsi" w:hAnsiTheme="minorHAnsi" w:cs="Arial"/>
          <w:lang w:val="en-GB"/>
        </w:rPr>
        <w:t>P</w:t>
      </w:r>
      <w:r w:rsidR="00413191" w:rsidRPr="000E1E9F">
        <w:rPr>
          <w:rFonts w:asciiTheme="minorHAnsi" w:hAnsiTheme="minorHAnsi" w:cs="Arial"/>
          <w:lang w:val="en-GB"/>
        </w:rPr>
        <w:t>rice</w:t>
      </w:r>
    </w:p>
    <w:p w:rsidR="00673B89" w:rsidRPr="000E1E9F" w:rsidRDefault="00673B89" w:rsidP="00673B89">
      <w:pPr>
        <w:pStyle w:val="Odstavecseseznamem"/>
        <w:numPr>
          <w:ilvl w:val="0"/>
          <w:numId w:val="40"/>
        </w:numPr>
        <w:suppressAutoHyphens/>
        <w:rPr>
          <w:rFonts w:asciiTheme="minorHAnsi" w:hAnsiTheme="minorHAnsi" w:cs="Arial"/>
          <w:lang w:val="en-GB"/>
        </w:rPr>
      </w:pPr>
      <w:r w:rsidRPr="000E1E9F">
        <w:rPr>
          <w:rFonts w:asciiTheme="minorHAnsi" w:hAnsiTheme="minorHAnsi" w:cs="Arial"/>
          <w:lang w:val="en-GB"/>
        </w:rPr>
        <w:t xml:space="preserve">Estimated budget of the evaluation in xls (the </w:t>
      </w:r>
      <w:r w:rsidR="007670D7">
        <w:rPr>
          <w:rFonts w:asciiTheme="minorHAnsi" w:hAnsiTheme="minorHAnsi" w:cs="Arial"/>
          <w:lang w:val="en-GB"/>
        </w:rPr>
        <w:t>final price must not exceed the proposed price</w:t>
      </w:r>
      <w:r w:rsidRPr="000E1E9F">
        <w:rPr>
          <w:rFonts w:asciiTheme="minorHAnsi" w:hAnsiTheme="minorHAnsi" w:cs="Arial"/>
          <w:lang w:val="en-GB"/>
        </w:rPr>
        <w:t>).</w:t>
      </w:r>
    </w:p>
    <w:p w:rsidR="00673B89" w:rsidRPr="000E1E9F" w:rsidRDefault="00673B89" w:rsidP="00673B89">
      <w:pPr>
        <w:suppressAutoHyphens/>
        <w:rPr>
          <w:rFonts w:asciiTheme="minorHAnsi" w:hAnsiTheme="minorHAnsi" w:cs="Arial"/>
          <w:color w:val="FF0000"/>
          <w:lang w:val="en-GB"/>
        </w:rPr>
      </w:pPr>
    </w:p>
    <w:p w:rsidR="00673B89" w:rsidRPr="000E1E9F" w:rsidRDefault="00673B89" w:rsidP="00673B89">
      <w:pPr>
        <w:suppressAutoHyphens/>
        <w:ind w:left="360"/>
        <w:rPr>
          <w:rFonts w:asciiTheme="minorHAnsi" w:hAnsiTheme="minorHAnsi" w:cs="Arial"/>
          <w:lang w:val="en-GB"/>
        </w:rPr>
      </w:pPr>
      <w:r w:rsidRPr="000E1E9F">
        <w:rPr>
          <w:rFonts w:asciiTheme="minorHAnsi" w:hAnsiTheme="minorHAnsi" w:cs="Arial"/>
          <w:lang w:val="en-GB"/>
        </w:rPr>
        <w:t>Workplan and methodology</w:t>
      </w:r>
    </w:p>
    <w:p w:rsidR="00673B89" w:rsidRPr="000E1E9F" w:rsidRDefault="00673B89" w:rsidP="00673B89">
      <w:pPr>
        <w:pStyle w:val="Odstavecseseznamem"/>
        <w:numPr>
          <w:ilvl w:val="0"/>
          <w:numId w:val="40"/>
        </w:numPr>
        <w:suppressAutoHyphens/>
        <w:rPr>
          <w:rFonts w:asciiTheme="minorHAnsi" w:hAnsiTheme="minorHAnsi" w:cs="Arial"/>
          <w:lang w:val="en-GB"/>
        </w:rPr>
      </w:pPr>
      <w:r w:rsidRPr="000E1E9F">
        <w:rPr>
          <w:rFonts w:asciiTheme="minorHAnsi" w:hAnsiTheme="minorHAnsi" w:cs="Arial"/>
          <w:lang w:val="en-GB"/>
        </w:rPr>
        <w:t>Proposed workplan of the evaluation including used methodology</w:t>
      </w:r>
    </w:p>
    <w:p w:rsidR="00673B89" w:rsidRPr="000E1E9F" w:rsidRDefault="00673B89" w:rsidP="00673B89">
      <w:pPr>
        <w:suppressAutoHyphens/>
        <w:rPr>
          <w:rFonts w:asciiTheme="minorHAnsi" w:hAnsiTheme="minorHAnsi" w:cs="Arial"/>
          <w:color w:val="FF0000"/>
          <w:lang w:val="en-GB"/>
        </w:rPr>
      </w:pPr>
    </w:p>
    <w:p w:rsidR="00816B78" w:rsidRPr="000E1E9F" w:rsidRDefault="00816B78" w:rsidP="00816B78">
      <w:pPr>
        <w:ind w:firstLine="360"/>
        <w:rPr>
          <w:rFonts w:asciiTheme="minorHAnsi" w:hAnsiTheme="minorHAnsi" w:cs="Arial"/>
          <w:lang w:val="en-GB"/>
        </w:rPr>
      </w:pPr>
      <w:r w:rsidRPr="000E1E9F">
        <w:rPr>
          <w:rFonts w:asciiTheme="minorHAnsi" w:hAnsiTheme="minorHAnsi" w:cs="Arial"/>
          <w:lang w:val="en-GB"/>
        </w:rPr>
        <w:t>Skills</w:t>
      </w:r>
    </w:p>
    <w:p w:rsidR="00816B78" w:rsidRPr="000E1E9F" w:rsidRDefault="00673B89" w:rsidP="00816B78">
      <w:pPr>
        <w:numPr>
          <w:ilvl w:val="0"/>
          <w:numId w:val="36"/>
        </w:numPr>
        <w:rPr>
          <w:rFonts w:asciiTheme="minorHAnsi" w:hAnsiTheme="minorHAnsi" w:cs="Arial"/>
          <w:lang w:val="en-GB"/>
        </w:rPr>
      </w:pPr>
      <w:r w:rsidRPr="000E1E9F">
        <w:rPr>
          <w:rFonts w:asciiTheme="minorHAnsi" w:hAnsiTheme="minorHAnsi" w:cs="Arial"/>
          <w:lang w:val="en-GB"/>
        </w:rPr>
        <w:t>Proved f</w:t>
      </w:r>
      <w:r w:rsidR="00816B78" w:rsidRPr="000E1E9F">
        <w:rPr>
          <w:rFonts w:asciiTheme="minorHAnsi" w:hAnsiTheme="minorHAnsi" w:cs="Arial"/>
          <w:lang w:val="en-GB"/>
        </w:rPr>
        <w:t>luency in English</w:t>
      </w:r>
    </w:p>
    <w:p w:rsidR="00BE3AFC" w:rsidRPr="000E1E9F" w:rsidRDefault="00BE3AFC" w:rsidP="00040895">
      <w:pPr>
        <w:ind w:left="360"/>
        <w:rPr>
          <w:rFonts w:asciiTheme="minorHAnsi" w:hAnsiTheme="minorHAnsi" w:cs="Arial"/>
          <w:lang w:val="en-GB"/>
        </w:rPr>
      </w:pPr>
    </w:p>
    <w:p w:rsidR="00040895" w:rsidRDefault="00976A05" w:rsidP="00BE3AFC">
      <w:pPr>
        <w:numPr>
          <w:ilvl w:val="0"/>
          <w:numId w:val="4"/>
        </w:numPr>
        <w:rPr>
          <w:rFonts w:asciiTheme="minorHAnsi" w:hAnsiTheme="minorHAnsi" w:cs="Arial"/>
          <w:lang w:val="en-GB"/>
        </w:rPr>
      </w:pPr>
      <w:r w:rsidRPr="000E1E9F">
        <w:rPr>
          <w:rFonts w:asciiTheme="minorHAnsi" w:hAnsiTheme="minorHAnsi"/>
          <w:b/>
          <w:lang w:val="en-GB"/>
        </w:rPr>
        <w:t>S</w:t>
      </w:r>
      <w:r w:rsidR="001C3EB3" w:rsidRPr="000E1E9F">
        <w:rPr>
          <w:rFonts w:asciiTheme="minorHAnsi" w:hAnsiTheme="minorHAnsi"/>
          <w:b/>
          <w:lang w:val="en-GB"/>
        </w:rPr>
        <w:t>election method</w:t>
      </w:r>
      <w:r w:rsidR="001C3EB3" w:rsidRPr="000E1E9F">
        <w:rPr>
          <w:rFonts w:asciiTheme="minorHAnsi" w:hAnsiTheme="minorHAnsi" w:cs="Arial"/>
          <w:lang w:val="en-GB"/>
        </w:rPr>
        <w:t xml:space="preserve"> </w:t>
      </w:r>
      <w:r w:rsidR="00040895" w:rsidRPr="000E1E9F">
        <w:rPr>
          <w:rFonts w:asciiTheme="minorHAnsi" w:hAnsiTheme="minorHAnsi"/>
          <w:lang w:val="en-GB"/>
        </w:rPr>
        <w:t>(</w:t>
      </w:r>
      <w:r w:rsidR="00FA7C3D" w:rsidRPr="000E1E9F">
        <w:rPr>
          <w:rFonts w:asciiTheme="minorHAnsi" w:hAnsiTheme="minorHAnsi"/>
          <w:lang w:val="en-GB"/>
        </w:rPr>
        <w:t xml:space="preserve">selection </w:t>
      </w:r>
      <w:r w:rsidR="001C3EB3" w:rsidRPr="000E1E9F">
        <w:rPr>
          <w:rFonts w:asciiTheme="minorHAnsi" w:hAnsiTheme="minorHAnsi"/>
          <w:lang w:val="en-GB"/>
        </w:rPr>
        <w:t>criteria evaluation</w:t>
      </w:r>
      <w:r w:rsidR="00040895" w:rsidRPr="000E1E9F">
        <w:rPr>
          <w:rFonts w:asciiTheme="minorHAnsi" w:hAnsiTheme="minorHAnsi"/>
          <w:lang w:val="en-GB"/>
        </w:rPr>
        <w:t>):</w:t>
      </w:r>
      <w:r w:rsidR="00040895" w:rsidRPr="000E1E9F">
        <w:rPr>
          <w:rFonts w:asciiTheme="minorHAnsi" w:hAnsiTheme="minorHAnsi" w:cs="Arial"/>
          <w:lang w:val="en-GB"/>
        </w:rPr>
        <w:t xml:space="preserve"> </w:t>
      </w:r>
    </w:p>
    <w:p w:rsidR="007670D7" w:rsidRPr="007670D7" w:rsidRDefault="007670D7" w:rsidP="007670D7">
      <w:pPr>
        <w:ind w:left="360"/>
        <w:rPr>
          <w:rFonts w:asciiTheme="minorHAnsi" w:hAnsiTheme="minorHAnsi" w:cs="Arial"/>
          <w:lang w:val="en-GB"/>
        </w:rPr>
      </w:pPr>
    </w:p>
    <w:p w:rsidR="00040895" w:rsidRPr="000E1E9F" w:rsidRDefault="00387DE0" w:rsidP="00387DE0">
      <w:pPr>
        <w:suppressAutoHyphens/>
        <w:spacing w:before="120" w:after="120"/>
        <w:rPr>
          <w:rFonts w:asciiTheme="minorHAnsi" w:hAnsiTheme="minorHAnsi"/>
          <w:lang w:val="en-GB"/>
        </w:rPr>
      </w:pPr>
      <w:r w:rsidRPr="000E1E9F">
        <w:rPr>
          <w:rFonts w:asciiTheme="minorHAnsi" w:hAnsiTheme="minorHAnsi"/>
          <w:lang w:val="en-GB"/>
        </w:rPr>
        <w:t xml:space="preserve">Most convenient price will gain 5 points. Less convenient price will gain one point less. Points awarded for price will be weighted </w:t>
      </w:r>
      <w:r w:rsidR="00557073" w:rsidRPr="000E1E9F">
        <w:rPr>
          <w:rFonts w:asciiTheme="minorHAnsi" w:hAnsiTheme="minorHAnsi"/>
          <w:lang w:val="en-GB"/>
        </w:rPr>
        <w:t xml:space="preserve">in the following manner. </w:t>
      </w:r>
      <w:r w:rsidRPr="000E1E9F">
        <w:rPr>
          <w:rFonts w:asciiTheme="minorHAnsi" w:hAnsiTheme="minorHAnsi"/>
          <w:lang w:val="en-GB"/>
        </w:rPr>
        <w:t xml:space="preserve">The same </w:t>
      </w:r>
      <w:r w:rsidR="00557073" w:rsidRPr="000E1E9F">
        <w:rPr>
          <w:rFonts w:asciiTheme="minorHAnsi" w:hAnsiTheme="minorHAnsi"/>
          <w:lang w:val="en-GB"/>
        </w:rPr>
        <w:t xml:space="preserve">goes for </w:t>
      </w:r>
      <w:r w:rsidR="00413191" w:rsidRPr="000E1E9F">
        <w:rPr>
          <w:rFonts w:asciiTheme="minorHAnsi" w:hAnsiTheme="minorHAnsi"/>
          <w:lang w:val="en-GB"/>
        </w:rPr>
        <w:t>qualification</w:t>
      </w:r>
      <w:r w:rsidR="00673B89" w:rsidRPr="000E1E9F">
        <w:rPr>
          <w:rFonts w:asciiTheme="minorHAnsi" w:hAnsiTheme="minorHAnsi"/>
          <w:lang w:val="en-GB"/>
        </w:rPr>
        <w:t>, workplan, English proficiency</w:t>
      </w:r>
      <w:r w:rsidRPr="000E1E9F">
        <w:rPr>
          <w:rFonts w:asciiTheme="minorHAnsi" w:hAnsiTheme="minorHAnsi"/>
          <w:lang w:val="en-GB"/>
        </w:rPr>
        <w:t xml:space="preserve">. Winner </w:t>
      </w:r>
      <w:r w:rsidR="00557073" w:rsidRPr="000E1E9F">
        <w:rPr>
          <w:rFonts w:asciiTheme="minorHAnsi" w:hAnsiTheme="minorHAnsi"/>
          <w:lang w:val="en-GB"/>
        </w:rPr>
        <w:t>will be the bidder</w:t>
      </w:r>
      <w:r w:rsidRPr="000E1E9F">
        <w:rPr>
          <w:rFonts w:asciiTheme="minorHAnsi" w:hAnsiTheme="minorHAnsi"/>
          <w:lang w:val="en-GB"/>
        </w:rPr>
        <w:t xml:space="preserve"> with most points.</w:t>
      </w:r>
    </w:p>
    <w:p w:rsidR="00A43A44" w:rsidRPr="000E1E9F" w:rsidRDefault="00A43A44" w:rsidP="00387DE0">
      <w:pPr>
        <w:suppressAutoHyphens/>
        <w:spacing w:before="120" w:after="120"/>
        <w:rPr>
          <w:rFonts w:asciiTheme="minorHAnsi" w:hAnsiTheme="minorHAnsi"/>
          <w:lang w:val="en-GB"/>
        </w:rPr>
      </w:pPr>
      <w:r w:rsidRPr="000E1E9F">
        <w:rPr>
          <w:rFonts w:asciiTheme="minorHAnsi" w:hAnsiTheme="minorHAnsi"/>
          <w:lang w:val="en-GB"/>
        </w:rPr>
        <w:lastRenderedPageBreak/>
        <w:t>The proportion of each criteria:</w:t>
      </w:r>
    </w:p>
    <w:p w:rsidR="00A43A44" w:rsidRPr="000E1E9F" w:rsidRDefault="00A43A44" w:rsidP="00A43A44">
      <w:pPr>
        <w:pStyle w:val="Odstavecseseznamem"/>
        <w:numPr>
          <w:ilvl w:val="0"/>
          <w:numId w:val="36"/>
        </w:numPr>
        <w:suppressAutoHyphens/>
        <w:spacing w:before="120" w:after="120"/>
        <w:rPr>
          <w:rFonts w:asciiTheme="minorHAnsi" w:hAnsiTheme="minorHAnsi"/>
          <w:lang w:val="en-GB"/>
        </w:rPr>
      </w:pPr>
      <w:r w:rsidRPr="000E1E9F">
        <w:rPr>
          <w:rFonts w:asciiTheme="minorHAnsi" w:hAnsiTheme="minorHAnsi"/>
          <w:lang w:val="en-GB"/>
        </w:rPr>
        <w:t>Price</w:t>
      </w:r>
      <w:r w:rsidRPr="000E1E9F">
        <w:rPr>
          <w:rFonts w:asciiTheme="minorHAnsi" w:hAnsiTheme="minorHAnsi"/>
          <w:lang w:val="en-GB"/>
        </w:rPr>
        <w:tab/>
      </w:r>
      <w:r w:rsidRPr="000E1E9F">
        <w:rPr>
          <w:rFonts w:asciiTheme="minorHAnsi" w:hAnsiTheme="minorHAnsi"/>
          <w:lang w:val="en-GB"/>
        </w:rPr>
        <w:tab/>
      </w:r>
      <w:r w:rsidRPr="000E1E9F">
        <w:rPr>
          <w:rFonts w:asciiTheme="minorHAnsi" w:hAnsiTheme="minorHAnsi"/>
          <w:lang w:val="en-GB"/>
        </w:rPr>
        <w:tab/>
        <w:t>40%</w:t>
      </w:r>
    </w:p>
    <w:p w:rsidR="00A43A44" w:rsidRPr="000E1E9F" w:rsidRDefault="00073E7E" w:rsidP="00A43A44">
      <w:pPr>
        <w:pStyle w:val="Odstavecseseznamem"/>
        <w:numPr>
          <w:ilvl w:val="0"/>
          <w:numId w:val="36"/>
        </w:numPr>
        <w:suppressAutoHyphens/>
        <w:spacing w:before="120" w:after="120"/>
        <w:rPr>
          <w:rFonts w:asciiTheme="minorHAnsi" w:hAnsiTheme="minorHAnsi"/>
          <w:lang w:val="en-GB"/>
        </w:rPr>
      </w:pPr>
      <w:r w:rsidRPr="000E1E9F">
        <w:rPr>
          <w:rFonts w:asciiTheme="minorHAnsi" w:hAnsiTheme="minorHAnsi"/>
          <w:lang w:val="en-GB"/>
        </w:rPr>
        <w:t>Qualification</w:t>
      </w:r>
      <w:r w:rsidRPr="000E1E9F">
        <w:rPr>
          <w:rFonts w:asciiTheme="minorHAnsi" w:hAnsiTheme="minorHAnsi"/>
          <w:lang w:val="en-GB"/>
        </w:rPr>
        <w:tab/>
      </w:r>
      <w:r w:rsidRPr="000E1E9F">
        <w:rPr>
          <w:rFonts w:asciiTheme="minorHAnsi" w:hAnsiTheme="minorHAnsi"/>
          <w:lang w:val="en-GB"/>
        </w:rPr>
        <w:tab/>
      </w:r>
      <w:r w:rsidRPr="000E1E9F">
        <w:rPr>
          <w:rFonts w:asciiTheme="minorHAnsi" w:hAnsiTheme="minorHAnsi"/>
          <w:lang w:val="en-GB"/>
        </w:rPr>
        <w:tab/>
        <w:t>25</w:t>
      </w:r>
      <w:r w:rsidR="00A43A44" w:rsidRPr="000E1E9F">
        <w:rPr>
          <w:rFonts w:asciiTheme="minorHAnsi" w:hAnsiTheme="minorHAnsi"/>
          <w:lang w:val="en-GB"/>
        </w:rPr>
        <w:t>%</w:t>
      </w:r>
    </w:p>
    <w:p w:rsidR="00A43A44" w:rsidRPr="000E1E9F" w:rsidRDefault="00073E7E" w:rsidP="00A43A44">
      <w:pPr>
        <w:pStyle w:val="Odstavecseseznamem"/>
        <w:numPr>
          <w:ilvl w:val="0"/>
          <w:numId w:val="36"/>
        </w:numPr>
        <w:suppressAutoHyphens/>
        <w:spacing w:before="120" w:after="120"/>
        <w:rPr>
          <w:rFonts w:asciiTheme="minorHAnsi" w:hAnsiTheme="minorHAnsi"/>
          <w:lang w:val="en-GB"/>
        </w:rPr>
      </w:pPr>
      <w:r w:rsidRPr="000E1E9F">
        <w:rPr>
          <w:rFonts w:asciiTheme="minorHAnsi" w:hAnsiTheme="minorHAnsi"/>
          <w:lang w:val="en-GB"/>
        </w:rPr>
        <w:t>Workplan and methodology</w:t>
      </w:r>
      <w:r w:rsidRPr="000E1E9F">
        <w:rPr>
          <w:rFonts w:asciiTheme="minorHAnsi" w:hAnsiTheme="minorHAnsi"/>
          <w:lang w:val="en-GB"/>
        </w:rPr>
        <w:tab/>
        <w:t>25</w:t>
      </w:r>
      <w:r w:rsidR="00A43A44" w:rsidRPr="000E1E9F">
        <w:rPr>
          <w:rFonts w:asciiTheme="minorHAnsi" w:hAnsiTheme="minorHAnsi"/>
          <w:lang w:val="en-GB"/>
        </w:rPr>
        <w:t>%</w:t>
      </w:r>
    </w:p>
    <w:p w:rsidR="00A43A44" w:rsidRPr="000E1E9F" w:rsidRDefault="00073E7E" w:rsidP="00A43A44">
      <w:pPr>
        <w:pStyle w:val="Odstavecseseznamem"/>
        <w:numPr>
          <w:ilvl w:val="0"/>
          <w:numId w:val="36"/>
        </w:numPr>
        <w:suppressAutoHyphens/>
        <w:spacing w:before="120" w:after="120"/>
        <w:rPr>
          <w:rFonts w:asciiTheme="minorHAnsi" w:hAnsiTheme="minorHAnsi"/>
          <w:lang w:val="en-GB"/>
        </w:rPr>
      </w:pPr>
      <w:r w:rsidRPr="000E1E9F">
        <w:rPr>
          <w:rFonts w:asciiTheme="minorHAnsi" w:hAnsiTheme="minorHAnsi"/>
          <w:lang w:val="en-GB"/>
        </w:rPr>
        <w:t xml:space="preserve">English proficiency </w:t>
      </w:r>
      <w:r w:rsidRPr="000E1E9F">
        <w:rPr>
          <w:rFonts w:asciiTheme="minorHAnsi" w:hAnsiTheme="minorHAnsi"/>
          <w:lang w:val="en-GB"/>
        </w:rPr>
        <w:tab/>
      </w:r>
      <w:r w:rsidRPr="000E1E9F">
        <w:rPr>
          <w:rFonts w:asciiTheme="minorHAnsi" w:hAnsiTheme="minorHAnsi"/>
          <w:lang w:val="en-GB"/>
        </w:rPr>
        <w:tab/>
        <w:t>10</w:t>
      </w:r>
      <w:r w:rsidR="00A43A44" w:rsidRPr="000E1E9F">
        <w:rPr>
          <w:rFonts w:asciiTheme="minorHAnsi" w:hAnsiTheme="minorHAnsi"/>
          <w:lang w:val="en-GB"/>
        </w:rPr>
        <w:t>%</w:t>
      </w:r>
    </w:p>
    <w:p w:rsidR="00A43A44" w:rsidRPr="000E1E9F" w:rsidRDefault="00A43A44" w:rsidP="00387DE0">
      <w:pPr>
        <w:suppressAutoHyphens/>
        <w:spacing w:before="120" w:after="120"/>
        <w:rPr>
          <w:rFonts w:asciiTheme="minorHAnsi" w:hAnsiTheme="minorHAnsi"/>
          <w:lang w:val="en-GB"/>
        </w:rPr>
      </w:pPr>
    </w:p>
    <w:tbl>
      <w:tblPr>
        <w:tblW w:w="9607" w:type="dxa"/>
        <w:tblInd w:w="-459" w:type="dxa"/>
        <w:tblLayout w:type="fixed"/>
        <w:tblLook w:val="04A0"/>
      </w:tblPr>
      <w:tblGrid>
        <w:gridCol w:w="1008"/>
        <w:gridCol w:w="616"/>
        <w:gridCol w:w="662"/>
        <w:gridCol w:w="564"/>
        <w:gridCol w:w="567"/>
        <w:gridCol w:w="694"/>
        <w:gridCol w:w="567"/>
        <w:gridCol w:w="709"/>
        <w:gridCol w:w="709"/>
        <w:gridCol w:w="708"/>
        <w:gridCol w:w="567"/>
        <w:gridCol w:w="709"/>
        <w:gridCol w:w="567"/>
        <w:gridCol w:w="960"/>
      </w:tblGrid>
      <w:tr w:rsidR="00A43A44" w:rsidRPr="000E1E9F" w:rsidTr="00A43A44">
        <w:trPr>
          <w:trHeight w:val="510"/>
        </w:trPr>
        <w:tc>
          <w:tcPr>
            <w:tcW w:w="1008" w:type="dxa"/>
            <w:tcBorders>
              <w:top w:val="single" w:sz="8" w:space="0" w:color="auto"/>
              <w:left w:val="single" w:sz="8" w:space="0" w:color="auto"/>
              <w:bottom w:val="single" w:sz="4" w:space="0" w:color="auto"/>
              <w:right w:val="nil"/>
            </w:tcBorders>
            <w:shd w:val="clear" w:color="auto" w:fill="auto"/>
            <w:noWrap/>
            <w:vAlign w:val="bottom"/>
            <w:hideMark/>
          </w:tcPr>
          <w:p w:rsidR="00A43A44" w:rsidRPr="000E1E9F" w:rsidRDefault="00A43A44" w:rsidP="00387DE0">
            <w:pPr>
              <w:jc w:val="left"/>
              <w:rPr>
                <w:rFonts w:asciiTheme="minorHAnsi" w:hAnsiTheme="minorHAnsi" w:cs="Arial"/>
                <w:sz w:val="14"/>
                <w:szCs w:val="14"/>
                <w:lang w:val="en-GB" w:eastAsia="en-GB" w:bidi="ar-SA"/>
              </w:rPr>
            </w:pPr>
            <w:r w:rsidRPr="000E1E9F">
              <w:rPr>
                <w:rFonts w:asciiTheme="minorHAnsi" w:hAnsiTheme="minorHAnsi" w:cs="Arial"/>
                <w:sz w:val="14"/>
                <w:szCs w:val="14"/>
                <w:lang w:val="en-GB" w:eastAsia="en-GB" w:bidi="ar-SA"/>
              </w:rPr>
              <w:t> </w:t>
            </w:r>
          </w:p>
        </w:tc>
        <w:tc>
          <w:tcPr>
            <w:tcW w:w="61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43A44" w:rsidRPr="000E1E9F" w:rsidRDefault="00A43A44" w:rsidP="00387DE0">
            <w:pPr>
              <w:jc w:val="center"/>
              <w:rPr>
                <w:rFonts w:asciiTheme="minorHAnsi" w:hAnsiTheme="minorHAnsi" w:cs="Arial"/>
                <w:bCs/>
                <w:i/>
                <w:sz w:val="14"/>
                <w:szCs w:val="14"/>
                <w:lang w:val="en-GB" w:eastAsia="en-GB" w:bidi="ar-SA"/>
              </w:rPr>
            </w:pPr>
            <w:r w:rsidRPr="000E1E9F">
              <w:rPr>
                <w:rFonts w:asciiTheme="minorHAnsi" w:hAnsiTheme="minorHAnsi" w:cs="Arial"/>
                <w:bCs/>
                <w:i/>
                <w:sz w:val="14"/>
                <w:szCs w:val="14"/>
                <w:lang w:val="en-GB" w:eastAsia="en-GB" w:bidi="ar-SA"/>
              </w:rPr>
              <w:t>Price  points</w:t>
            </w:r>
          </w:p>
        </w:tc>
        <w:tc>
          <w:tcPr>
            <w:tcW w:w="662" w:type="dxa"/>
            <w:tcBorders>
              <w:top w:val="single" w:sz="8" w:space="0" w:color="auto"/>
              <w:left w:val="nil"/>
              <w:bottom w:val="single" w:sz="4" w:space="0" w:color="auto"/>
              <w:right w:val="single" w:sz="4" w:space="0" w:color="auto"/>
            </w:tcBorders>
            <w:shd w:val="clear" w:color="auto" w:fill="auto"/>
            <w:vAlign w:val="center"/>
            <w:hideMark/>
          </w:tcPr>
          <w:p w:rsidR="00A43A44" w:rsidRPr="000E1E9F" w:rsidRDefault="00A43A44" w:rsidP="00387DE0">
            <w:pPr>
              <w:jc w:val="center"/>
              <w:rPr>
                <w:rFonts w:asciiTheme="minorHAnsi" w:hAnsiTheme="minorHAnsi" w:cs="Arial"/>
                <w:bCs/>
                <w:i/>
                <w:sz w:val="14"/>
                <w:szCs w:val="14"/>
                <w:lang w:val="en-GB" w:eastAsia="en-GB" w:bidi="ar-SA"/>
              </w:rPr>
            </w:pPr>
            <w:r w:rsidRPr="000E1E9F">
              <w:rPr>
                <w:rFonts w:asciiTheme="minorHAnsi" w:hAnsiTheme="minorHAnsi" w:cs="Arial"/>
                <w:bCs/>
                <w:i/>
                <w:sz w:val="14"/>
                <w:szCs w:val="14"/>
                <w:lang w:val="en-GB" w:eastAsia="en-GB" w:bidi="ar-SA"/>
              </w:rPr>
              <w:t>Price weight</w:t>
            </w:r>
          </w:p>
        </w:tc>
        <w:tc>
          <w:tcPr>
            <w:tcW w:w="564" w:type="dxa"/>
            <w:tcBorders>
              <w:top w:val="single" w:sz="8" w:space="0" w:color="auto"/>
              <w:left w:val="nil"/>
              <w:bottom w:val="single" w:sz="4" w:space="0" w:color="auto"/>
              <w:right w:val="single" w:sz="12" w:space="0" w:color="auto"/>
            </w:tcBorders>
            <w:shd w:val="clear" w:color="auto" w:fill="auto"/>
            <w:vAlign w:val="center"/>
            <w:hideMark/>
          </w:tcPr>
          <w:p w:rsidR="00A43A44" w:rsidRPr="000E1E9F" w:rsidRDefault="00A43A44" w:rsidP="00387DE0">
            <w:pPr>
              <w:jc w:val="center"/>
              <w:rPr>
                <w:rFonts w:asciiTheme="minorHAnsi" w:hAnsiTheme="minorHAnsi" w:cs="Arial"/>
                <w:bCs/>
                <w:i/>
                <w:sz w:val="14"/>
                <w:szCs w:val="14"/>
                <w:lang w:val="en-GB" w:eastAsia="en-GB" w:bidi="ar-SA"/>
              </w:rPr>
            </w:pPr>
            <w:r w:rsidRPr="000E1E9F">
              <w:rPr>
                <w:rFonts w:asciiTheme="minorHAnsi" w:hAnsiTheme="minorHAnsi" w:cs="Arial"/>
                <w:bCs/>
                <w:i/>
                <w:sz w:val="14"/>
                <w:szCs w:val="14"/>
                <w:lang w:val="en-GB" w:eastAsia="en-GB" w:bidi="ar-SA"/>
              </w:rPr>
              <w:t>Price result</w:t>
            </w:r>
          </w:p>
        </w:tc>
        <w:tc>
          <w:tcPr>
            <w:tcW w:w="567" w:type="dxa"/>
            <w:tcBorders>
              <w:top w:val="single" w:sz="8" w:space="0" w:color="auto"/>
              <w:left w:val="single" w:sz="12" w:space="0" w:color="auto"/>
              <w:bottom w:val="single" w:sz="4" w:space="0" w:color="auto"/>
              <w:right w:val="single" w:sz="4" w:space="0" w:color="auto"/>
            </w:tcBorders>
            <w:shd w:val="clear" w:color="auto" w:fill="auto"/>
            <w:vAlign w:val="center"/>
            <w:hideMark/>
          </w:tcPr>
          <w:p w:rsidR="00A43A44" w:rsidRPr="000E1E9F" w:rsidRDefault="00A43A44" w:rsidP="00413191">
            <w:pPr>
              <w:jc w:val="center"/>
              <w:rPr>
                <w:rFonts w:asciiTheme="minorHAnsi" w:hAnsiTheme="minorHAnsi" w:cs="Arial"/>
                <w:bCs/>
                <w:i/>
                <w:sz w:val="14"/>
                <w:szCs w:val="14"/>
                <w:lang w:val="en-GB" w:eastAsia="en-GB" w:bidi="ar-SA"/>
              </w:rPr>
            </w:pPr>
            <w:r w:rsidRPr="000E1E9F">
              <w:rPr>
                <w:rFonts w:asciiTheme="minorHAnsi" w:hAnsiTheme="minorHAnsi" w:cs="Arial"/>
                <w:bCs/>
                <w:i/>
                <w:sz w:val="14"/>
                <w:szCs w:val="14"/>
                <w:lang w:val="en-GB" w:eastAsia="en-GB" w:bidi="ar-SA"/>
              </w:rPr>
              <w:t>Qual. points</w:t>
            </w:r>
          </w:p>
        </w:tc>
        <w:tc>
          <w:tcPr>
            <w:tcW w:w="694" w:type="dxa"/>
            <w:tcBorders>
              <w:top w:val="single" w:sz="8" w:space="0" w:color="auto"/>
              <w:left w:val="nil"/>
              <w:bottom w:val="single" w:sz="4" w:space="0" w:color="auto"/>
              <w:right w:val="single" w:sz="4" w:space="0" w:color="auto"/>
            </w:tcBorders>
            <w:shd w:val="clear" w:color="auto" w:fill="auto"/>
            <w:vAlign w:val="center"/>
            <w:hideMark/>
          </w:tcPr>
          <w:p w:rsidR="00A43A44" w:rsidRPr="000E1E9F" w:rsidRDefault="00A43A44" w:rsidP="00387DE0">
            <w:pPr>
              <w:jc w:val="center"/>
              <w:rPr>
                <w:rFonts w:asciiTheme="minorHAnsi" w:hAnsiTheme="minorHAnsi" w:cs="Arial"/>
                <w:bCs/>
                <w:i/>
                <w:sz w:val="14"/>
                <w:szCs w:val="14"/>
                <w:lang w:val="en-GB" w:eastAsia="en-GB" w:bidi="ar-SA"/>
              </w:rPr>
            </w:pPr>
            <w:r w:rsidRPr="000E1E9F">
              <w:rPr>
                <w:rFonts w:asciiTheme="minorHAnsi" w:hAnsiTheme="minorHAnsi" w:cs="Arial"/>
                <w:bCs/>
                <w:i/>
                <w:sz w:val="14"/>
                <w:szCs w:val="14"/>
                <w:lang w:val="en-GB" w:eastAsia="en-GB" w:bidi="ar-SA"/>
              </w:rPr>
              <w:t>Qual. weight</w:t>
            </w:r>
          </w:p>
        </w:tc>
        <w:tc>
          <w:tcPr>
            <w:tcW w:w="567" w:type="dxa"/>
            <w:tcBorders>
              <w:top w:val="single" w:sz="8" w:space="0" w:color="auto"/>
              <w:left w:val="nil"/>
              <w:bottom w:val="single" w:sz="4" w:space="0" w:color="auto"/>
              <w:right w:val="single" w:sz="12" w:space="0" w:color="auto"/>
            </w:tcBorders>
            <w:shd w:val="clear" w:color="auto" w:fill="auto"/>
            <w:vAlign w:val="center"/>
            <w:hideMark/>
          </w:tcPr>
          <w:p w:rsidR="00A43A44" w:rsidRPr="000E1E9F" w:rsidRDefault="00A43A44" w:rsidP="00A43A44">
            <w:pPr>
              <w:jc w:val="center"/>
              <w:rPr>
                <w:rFonts w:asciiTheme="minorHAnsi" w:hAnsiTheme="minorHAnsi" w:cs="Arial"/>
                <w:bCs/>
                <w:i/>
                <w:sz w:val="14"/>
                <w:szCs w:val="14"/>
                <w:lang w:val="en-GB" w:eastAsia="en-GB" w:bidi="ar-SA"/>
              </w:rPr>
            </w:pPr>
            <w:r w:rsidRPr="000E1E9F">
              <w:rPr>
                <w:rFonts w:asciiTheme="minorHAnsi" w:hAnsiTheme="minorHAnsi" w:cs="Arial"/>
                <w:bCs/>
                <w:i/>
                <w:sz w:val="14"/>
                <w:szCs w:val="14"/>
                <w:lang w:val="en-GB" w:eastAsia="en-GB" w:bidi="ar-SA"/>
              </w:rPr>
              <w:t>Qual. result</w:t>
            </w:r>
          </w:p>
        </w:tc>
        <w:tc>
          <w:tcPr>
            <w:tcW w:w="709" w:type="dxa"/>
            <w:tcBorders>
              <w:top w:val="single" w:sz="8" w:space="0" w:color="auto"/>
              <w:left w:val="single" w:sz="12" w:space="0" w:color="auto"/>
              <w:bottom w:val="single" w:sz="4" w:space="0" w:color="auto"/>
              <w:right w:val="single" w:sz="4" w:space="0" w:color="auto"/>
            </w:tcBorders>
            <w:vAlign w:val="center"/>
          </w:tcPr>
          <w:p w:rsidR="00A43A44" w:rsidRPr="000E1E9F" w:rsidRDefault="00A43A44" w:rsidP="00A43A44">
            <w:pPr>
              <w:ind w:left="-108"/>
              <w:jc w:val="center"/>
              <w:rPr>
                <w:rFonts w:asciiTheme="minorHAnsi" w:hAnsiTheme="minorHAnsi" w:cs="Arial"/>
                <w:bCs/>
                <w:i/>
                <w:sz w:val="14"/>
                <w:szCs w:val="14"/>
                <w:lang w:val="en-GB" w:eastAsia="en-GB" w:bidi="ar-SA"/>
              </w:rPr>
            </w:pPr>
            <w:r w:rsidRPr="000E1E9F">
              <w:rPr>
                <w:rFonts w:asciiTheme="minorHAnsi" w:hAnsiTheme="minorHAnsi" w:cs="Arial"/>
                <w:bCs/>
                <w:i/>
                <w:sz w:val="14"/>
                <w:szCs w:val="14"/>
                <w:lang w:val="en-GB" w:eastAsia="en-GB" w:bidi="ar-SA"/>
              </w:rPr>
              <w:t>Workplan points</w:t>
            </w:r>
          </w:p>
        </w:tc>
        <w:tc>
          <w:tcPr>
            <w:tcW w:w="709" w:type="dxa"/>
            <w:tcBorders>
              <w:top w:val="single" w:sz="8" w:space="0" w:color="auto"/>
              <w:left w:val="single" w:sz="4" w:space="0" w:color="auto"/>
              <w:bottom w:val="single" w:sz="4" w:space="0" w:color="auto"/>
              <w:right w:val="single" w:sz="4" w:space="0" w:color="auto"/>
            </w:tcBorders>
            <w:vAlign w:val="center"/>
          </w:tcPr>
          <w:p w:rsidR="00A43A44" w:rsidRPr="000E1E9F" w:rsidRDefault="00A43A44" w:rsidP="00A43A44">
            <w:pPr>
              <w:ind w:left="-108"/>
              <w:jc w:val="center"/>
              <w:rPr>
                <w:rFonts w:asciiTheme="minorHAnsi" w:hAnsiTheme="minorHAnsi" w:cs="Arial"/>
                <w:bCs/>
                <w:i/>
                <w:sz w:val="14"/>
                <w:szCs w:val="14"/>
                <w:lang w:val="en-GB" w:eastAsia="en-GB" w:bidi="ar-SA"/>
              </w:rPr>
            </w:pPr>
            <w:r w:rsidRPr="000E1E9F">
              <w:rPr>
                <w:rFonts w:asciiTheme="minorHAnsi" w:hAnsiTheme="minorHAnsi" w:cs="Arial"/>
                <w:bCs/>
                <w:i/>
                <w:sz w:val="14"/>
                <w:szCs w:val="14"/>
                <w:lang w:val="en-GB" w:eastAsia="en-GB" w:bidi="ar-SA"/>
              </w:rPr>
              <w:t>Workplan weight</w:t>
            </w:r>
          </w:p>
        </w:tc>
        <w:tc>
          <w:tcPr>
            <w:tcW w:w="708" w:type="dxa"/>
            <w:tcBorders>
              <w:top w:val="single" w:sz="8" w:space="0" w:color="auto"/>
              <w:left w:val="single" w:sz="4" w:space="0" w:color="auto"/>
              <w:bottom w:val="single" w:sz="4" w:space="0" w:color="auto"/>
              <w:right w:val="single" w:sz="12" w:space="0" w:color="auto"/>
            </w:tcBorders>
            <w:vAlign w:val="center"/>
          </w:tcPr>
          <w:p w:rsidR="00A43A44" w:rsidRPr="000E1E9F" w:rsidRDefault="00A43A44" w:rsidP="00A43A44">
            <w:pPr>
              <w:ind w:left="-108"/>
              <w:jc w:val="center"/>
              <w:rPr>
                <w:rFonts w:asciiTheme="minorHAnsi" w:hAnsiTheme="minorHAnsi" w:cs="Arial"/>
                <w:bCs/>
                <w:i/>
                <w:sz w:val="14"/>
                <w:szCs w:val="14"/>
                <w:lang w:val="en-GB" w:eastAsia="en-GB" w:bidi="ar-SA"/>
              </w:rPr>
            </w:pPr>
            <w:r w:rsidRPr="000E1E9F">
              <w:rPr>
                <w:rFonts w:asciiTheme="minorHAnsi" w:hAnsiTheme="minorHAnsi" w:cs="Arial"/>
                <w:bCs/>
                <w:i/>
                <w:sz w:val="14"/>
                <w:szCs w:val="14"/>
                <w:lang w:val="en-GB" w:eastAsia="en-GB" w:bidi="ar-SA"/>
              </w:rPr>
              <w:t>Workplan result</w:t>
            </w:r>
          </w:p>
        </w:tc>
        <w:tc>
          <w:tcPr>
            <w:tcW w:w="567" w:type="dxa"/>
            <w:tcBorders>
              <w:top w:val="single" w:sz="8" w:space="0" w:color="auto"/>
              <w:left w:val="single" w:sz="12" w:space="0" w:color="auto"/>
              <w:bottom w:val="single" w:sz="4" w:space="0" w:color="auto"/>
              <w:right w:val="single" w:sz="4" w:space="0" w:color="auto"/>
            </w:tcBorders>
          </w:tcPr>
          <w:p w:rsidR="00A43A44" w:rsidRPr="000E1E9F" w:rsidRDefault="00A43A44" w:rsidP="00A43A44">
            <w:pPr>
              <w:ind w:left="-108"/>
              <w:jc w:val="center"/>
              <w:rPr>
                <w:rFonts w:asciiTheme="minorHAnsi" w:hAnsiTheme="minorHAnsi" w:cs="Arial"/>
                <w:bCs/>
                <w:i/>
                <w:sz w:val="14"/>
                <w:szCs w:val="14"/>
                <w:lang w:val="en-GB" w:eastAsia="en-GB" w:bidi="ar-SA"/>
              </w:rPr>
            </w:pPr>
            <w:r w:rsidRPr="000E1E9F">
              <w:rPr>
                <w:rFonts w:asciiTheme="minorHAnsi" w:hAnsiTheme="minorHAnsi" w:cs="Arial"/>
                <w:bCs/>
                <w:i/>
                <w:sz w:val="14"/>
                <w:szCs w:val="14"/>
                <w:lang w:val="en-GB" w:eastAsia="en-GB" w:bidi="ar-SA"/>
              </w:rPr>
              <w:t>English points</w:t>
            </w:r>
          </w:p>
        </w:tc>
        <w:tc>
          <w:tcPr>
            <w:tcW w:w="709" w:type="dxa"/>
            <w:tcBorders>
              <w:top w:val="single" w:sz="8" w:space="0" w:color="auto"/>
              <w:left w:val="single" w:sz="4" w:space="0" w:color="auto"/>
              <w:bottom w:val="single" w:sz="4" w:space="0" w:color="auto"/>
              <w:right w:val="single" w:sz="4" w:space="0" w:color="auto"/>
            </w:tcBorders>
          </w:tcPr>
          <w:p w:rsidR="00A43A44" w:rsidRPr="000E1E9F" w:rsidRDefault="00A43A44" w:rsidP="00A43A44">
            <w:pPr>
              <w:ind w:left="-108"/>
              <w:jc w:val="center"/>
              <w:rPr>
                <w:rFonts w:asciiTheme="minorHAnsi" w:hAnsiTheme="minorHAnsi" w:cs="Arial"/>
                <w:bCs/>
                <w:i/>
                <w:sz w:val="14"/>
                <w:szCs w:val="14"/>
                <w:lang w:val="en-GB" w:eastAsia="en-GB" w:bidi="ar-SA"/>
              </w:rPr>
            </w:pPr>
            <w:r w:rsidRPr="000E1E9F">
              <w:rPr>
                <w:rFonts w:asciiTheme="minorHAnsi" w:hAnsiTheme="minorHAnsi" w:cs="Arial"/>
                <w:bCs/>
                <w:i/>
                <w:sz w:val="14"/>
                <w:szCs w:val="14"/>
                <w:lang w:val="en-GB" w:eastAsia="en-GB" w:bidi="ar-SA"/>
              </w:rPr>
              <w:t>English weight</w:t>
            </w:r>
          </w:p>
        </w:tc>
        <w:tc>
          <w:tcPr>
            <w:tcW w:w="567" w:type="dxa"/>
            <w:tcBorders>
              <w:top w:val="single" w:sz="8" w:space="0" w:color="auto"/>
              <w:left w:val="single" w:sz="4" w:space="0" w:color="auto"/>
              <w:bottom w:val="single" w:sz="4" w:space="0" w:color="auto"/>
              <w:right w:val="single" w:sz="12" w:space="0" w:color="auto"/>
            </w:tcBorders>
          </w:tcPr>
          <w:p w:rsidR="00A43A44" w:rsidRPr="000E1E9F" w:rsidRDefault="00A43A44" w:rsidP="00A43A44">
            <w:pPr>
              <w:ind w:left="-108"/>
              <w:jc w:val="center"/>
              <w:rPr>
                <w:rFonts w:asciiTheme="minorHAnsi" w:hAnsiTheme="minorHAnsi" w:cs="Arial"/>
                <w:bCs/>
                <w:i/>
                <w:sz w:val="14"/>
                <w:szCs w:val="14"/>
                <w:lang w:val="en-GB" w:eastAsia="en-GB" w:bidi="ar-SA"/>
              </w:rPr>
            </w:pPr>
            <w:r w:rsidRPr="000E1E9F">
              <w:rPr>
                <w:rFonts w:asciiTheme="minorHAnsi" w:hAnsiTheme="minorHAnsi" w:cs="Arial"/>
                <w:bCs/>
                <w:i/>
                <w:sz w:val="14"/>
                <w:szCs w:val="14"/>
                <w:lang w:val="en-GB" w:eastAsia="en-GB" w:bidi="ar-SA"/>
              </w:rPr>
              <w:t>English result</w:t>
            </w:r>
          </w:p>
        </w:tc>
        <w:tc>
          <w:tcPr>
            <w:tcW w:w="960" w:type="dxa"/>
            <w:tcBorders>
              <w:top w:val="single" w:sz="8" w:space="0" w:color="auto"/>
              <w:left w:val="single" w:sz="12" w:space="0" w:color="auto"/>
              <w:bottom w:val="single" w:sz="4" w:space="0" w:color="auto"/>
              <w:right w:val="single" w:sz="8" w:space="0" w:color="auto"/>
            </w:tcBorders>
            <w:shd w:val="clear" w:color="auto" w:fill="auto"/>
            <w:vAlign w:val="center"/>
            <w:hideMark/>
          </w:tcPr>
          <w:p w:rsidR="00A43A44" w:rsidRPr="000E1E9F" w:rsidRDefault="00A43A44" w:rsidP="00A43A44">
            <w:pPr>
              <w:jc w:val="center"/>
              <w:rPr>
                <w:rFonts w:asciiTheme="minorHAnsi" w:hAnsiTheme="minorHAnsi" w:cs="Arial"/>
                <w:bCs/>
                <w:i/>
                <w:sz w:val="14"/>
                <w:szCs w:val="14"/>
                <w:lang w:val="en-GB" w:eastAsia="en-GB" w:bidi="ar-SA"/>
              </w:rPr>
            </w:pPr>
            <w:r w:rsidRPr="000E1E9F">
              <w:rPr>
                <w:rFonts w:asciiTheme="minorHAnsi" w:hAnsiTheme="minorHAnsi" w:cs="Arial"/>
                <w:bCs/>
                <w:i/>
                <w:sz w:val="14"/>
                <w:szCs w:val="14"/>
                <w:lang w:val="en-GB" w:eastAsia="en-GB" w:bidi="ar-SA"/>
              </w:rPr>
              <w:t>Total result</w:t>
            </w:r>
          </w:p>
        </w:tc>
      </w:tr>
      <w:tr w:rsidR="00A43A44" w:rsidRPr="000E1E9F" w:rsidTr="00A43A44">
        <w:trPr>
          <w:trHeight w:val="255"/>
        </w:trPr>
        <w:tc>
          <w:tcPr>
            <w:tcW w:w="1008" w:type="dxa"/>
            <w:tcBorders>
              <w:top w:val="nil"/>
              <w:left w:val="single" w:sz="8" w:space="0" w:color="auto"/>
              <w:bottom w:val="single" w:sz="4" w:space="0" w:color="auto"/>
              <w:right w:val="nil"/>
            </w:tcBorders>
            <w:shd w:val="clear" w:color="auto" w:fill="auto"/>
            <w:noWrap/>
            <w:vAlign w:val="center"/>
            <w:hideMark/>
          </w:tcPr>
          <w:p w:rsidR="00A43A44" w:rsidRPr="000E1E9F" w:rsidRDefault="00A43A44" w:rsidP="00387DE0">
            <w:pPr>
              <w:jc w:val="left"/>
              <w:rPr>
                <w:rStyle w:val="Zdraznnintenzivn"/>
                <w:rFonts w:asciiTheme="minorHAnsi" w:hAnsiTheme="minorHAnsi"/>
                <w:color w:val="auto"/>
                <w:sz w:val="14"/>
                <w:szCs w:val="14"/>
              </w:rPr>
            </w:pPr>
            <w:r w:rsidRPr="000E1E9F">
              <w:rPr>
                <w:rStyle w:val="Zdraznnintenzivn"/>
                <w:rFonts w:asciiTheme="minorHAnsi" w:hAnsiTheme="minorHAnsi"/>
                <w:color w:val="auto"/>
                <w:sz w:val="14"/>
                <w:szCs w:val="14"/>
              </w:rPr>
              <w:t>Evaluator 1</w:t>
            </w:r>
          </w:p>
        </w:tc>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A43A44" w:rsidRPr="000E1E9F" w:rsidRDefault="00A43A44" w:rsidP="00387DE0">
            <w:pPr>
              <w:jc w:val="right"/>
              <w:rPr>
                <w:rStyle w:val="Zdraznnintenzivn"/>
                <w:rFonts w:asciiTheme="minorHAnsi" w:hAnsiTheme="minorHAnsi"/>
                <w:color w:val="auto"/>
                <w:sz w:val="16"/>
                <w:szCs w:val="16"/>
              </w:rPr>
            </w:pPr>
            <w:r w:rsidRPr="000E1E9F">
              <w:rPr>
                <w:rStyle w:val="Zdraznnintenzivn"/>
                <w:rFonts w:asciiTheme="minorHAnsi" w:hAnsiTheme="minorHAnsi"/>
                <w:color w:val="auto"/>
                <w:sz w:val="16"/>
                <w:szCs w:val="16"/>
              </w:rPr>
              <w:t>5</w:t>
            </w:r>
          </w:p>
        </w:tc>
        <w:tc>
          <w:tcPr>
            <w:tcW w:w="662" w:type="dxa"/>
            <w:tcBorders>
              <w:top w:val="nil"/>
              <w:left w:val="nil"/>
              <w:bottom w:val="single" w:sz="4" w:space="0" w:color="auto"/>
              <w:right w:val="single" w:sz="4" w:space="0" w:color="auto"/>
            </w:tcBorders>
            <w:shd w:val="clear" w:color="auto" w:fill="auto"/>
            <w:noWrap/>
            <w:vAlign w:val="center"/>
            <w:hideMark/>
          </w:tcPr>
          <w:p w:rsidR="00A43A44" w:rsidRPr="000E1E9F" w:rsidRDefault="00A43A44" w:rsidP="00387DE0">
            <w:pPr>
              <w:jc w:val="right"/>
              <w:rPr>
                <w:rStyle w:val="Zdraznnintenzivn"/>
                <w:rFonts w:asciiTheme="minorHAnsi" w:hAnsiTheme="minorHAnsi"/>
                <w:color w:val="auto"/>
                <w:sz w:val="16"/>
                <w:szCs w:val="16"/>
              </w:rPr>
            </w:pPr>
            <w:r w:rsidRPr="000E1E9F">
              <w:rPr>
                <w:rStyle w:val="Zdraznnintenzivn"/>
                <w:rFonts w:asciiTheme="minorHAnsi" w:hAnsiTheme="minorHAnsi"/>
                <w:color w:val="auto"/>
                <w:sz w:val="16"/>
                <w:szCs w:val="16"/>
              </w:rPr>
              <w:t>40%</w:t>
            </w:r>
          </w:p>
        </w:tc>
        <w:tc>
          <w:tcPr>
            <w:tcW w:w="564" w:type="dxa"/>
            <w:tcBorders>
              <w:top w:val="nil"/>
              <w:left w:val="nil"/>
              <w:bottom w:val="single" w:sz="4" w:space="0" w:color="auto"/>
              <w:right w:val="single" w:sz="12" w:space="0" w:color="auto"/>
            </w:tcBorders>
            <w:shd w:val="clear" w:color="auto" w:fill="auto"/>
            <w:noWrap/>
            <w:vAlign w:val="center"/>
            <w:hideMark/>
          </w:tcPr>
          <w:p w:rsidR="00A43A44" w:rsidRPr="000E1E9F" w:rsidRDefault="000D027C" w:rsidP="00387DE0">
            <w:pPr>
              <w:jc w:val="right"/>
              <w:rPr>
                <w:rStyle w:val="Zdraznnintenzivn"/>
                <w:rFonts w:asciiTheme="minorHAnsi" w:hAnsiTheme="minorHAnsi"/>
                <w:color w:val="auto"/>
                <w:sz w:val="16"/>
                <w:szCs w:val="16"/>
              </w:rPr>
            </w:pPr>
            <w:r w:rsidRPr="000E1E9F">
              <w:rPr>
                <w:rStyle w:val="Zdraznnintenzivn"/>
                <w:rFonts w:asciiTheme="minorHAnsi" w:hAnsiTheme="minorHAnsi"/>
                <w:color w:val="auto"/>
                <w:sz w:val="16"/>
                <w:szCs w:val="16"/>
              </w:rPr>
              <w:t>2</w:t>
            </w:r>
          </w:p>
        </w:tc>
        <w:tc>
          <w:tcPr>
            <w:tcW w:w="567"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43A44" w:rsidRPr="000E1E9F" w:rsidRDefault="00A43A44" w:rsidP="00387DE0">
            <w:pPr>
              <w:jc w:val="right"/>
              <w:rPr>
                <w:rStyle w:val="Zdraznnintenzivn"/>
                <w:rFonts w:asciiTheme="minorHAnsi" w:hAnsiTheme="minorHAnsi"/>
                <w:color w:val="auto"/>
                <w:sz w:val="16"/>
                <w:szCs w:val="16"/>
              </w:rPr>
            </w:pPr>
            <w:r w:rsidRPr="000E1E9F">
              <w:rPr>
                <w:rStyle w:val="Zdraznnintenzivn"/>
                <w:rFonts w:asciiTheme="minorHAnsi" w:hAnsiTheme="minorHAnsi"/>
                <w:color w:val="auto"/>
                <w:sz w:val="16"/>
                <w:szCs w:val="16"/>
              </w:rPr>
              <w:t>3</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A43A44" w:rsidRPr="000E1E9F" w:rsidRDefault="00073E7E" w:rsidP="00387DE0">
            <w:pPr>
              <w:jc w:val="right"/>
              <w:rPr>
                <w:rStyle w:val="Zdraznnintenzivn"/>
                <w:rFonts w:asciiTheme="minorHAnsi" w:hAnsiTheme="minorHAnsi"/>
                <w:color w:val="auto"/>
                <w:sz w:val="16"/>
                <w:szCs w:val="16"/>
                <w:vertAlign w:val="subscript"/>
              </w:rPr>
            </w:pPr>
            <w:r w:rsidRPr="000E1E9F">
              <w:rPr>
                <w:rStyle w:val="Zdraznnintenzivn"/>
                <w:rFonts w:asciiTheme="minorHAnsi" w:hAnsiTheme="minorHAnsi"/>
                <w:color w:val="auto"/>
                <w:sz w:val="16"/>
                <w:szCs w:val="16"/>
              </w:rPr>
              <w:t>25</w:t>
            </w:r>
            <w:r w:rsidR="00A43A44" w:rsidRPr="000E1E9F">
              <w:rPr>
                <w:rStyle w:val="Zdraznnintenzivn"/>
                <w:rFonts w:asciiTheme="minorHAnsi" w:hAnsiTheme="minorHAnsi"/>
                <w:color w:val="auto"/>
                <w:sz w:val="16"/>
                <w:szCs w:val="16"/>
              </w:rPr>
              <w:t>%</w:t>
            </w:r>
          </w:p>
        </w:tc>
        <w:tc>
          <w:tcPr>
            <w:tcW w:w="567" w:type="dxa"/>
            <w:tcBorders>
              <w:top w:val="single" w:sz="4" w:space="0" w:color="auto"/>
              <w:left w:val="nil"/>
              <w:bottom w:val="single" w:sz="4" w:space="0" w:color="auto"/>
              <w:right w:val="single" w:sz="12" w:space="0" w:color="auto"/>
            </w:tcBorders>
            <w:shd w:val="clear" w:color="auto" w:fill="auto"/>
            <w:noWrap/>
            <w:vAlign w:val="center"/>
            <w:hideMark/>
          </w:tcPr>
          <w:p w:rsidR="00A43A44" w:rsidRPr="000E1E9F" w:rsidRDefault="000D027C" w:rsidP="00387DE0">
            <w:pPr>
              <w:jc w:val="right"/>
              <w:rPr>
                <w:rStyle w:val="Zdraznnintenzivn"/>
                <w:rFonts w:asciiTheme="minorHAnsi" w:hAnsiTheme="minorHAnsi"/>
                <w:color w:val="auto"/>
                <w:sz w:val="16"/>
                <w:szCs w:val="16"/>
              </w:rPr>
            </w:pPr>
            <w:r w:rsidRPr="000E1E9F">
              <w:rPr>
                <w:rStyle w:val="Zdraznnintenzivn"/>
                <w:rFonts w:asciiTheme="minorHAnsi" w:hAnsiTheme="minorHAnsi"/>
                <w:color w:val="auto"/>
                <w:sz w:val="16"/>
                <w:szCs w:val="16"/>
              </w:rPr>
              <w:t>0,75</w:t>
            </w:r>
          </w:p>
        </w:tc>
        <w:tc>
          <w:tcPr>
            <w:tcW w:w="709" w:type="dxa"/>
            <w:tcBorders>
              <w:top w:val="single" w:sz="4" w:space="0" w:color="auto"/>
              <w:left w:val="single" w:sz="12" w:space="0" w:color="auto"/>
              <w:bottom w:val="single" w:sz="4" w:space="0" w:color="auto"/>
              <w:right w:val="single" w:sz="4" w:space="0" w:color="auto"/>
            </w:tcBorders>
            <w:vAlign w:val="center"/>
          </w:tcPr>
          <w:p w:rsidR="00A43A44" w:rsidRPr="000E1E9F" w:rsidRDefault="00111DCD" w:rsidP="00A43A44">
            <w:pPr>
              <w:jc w:val="right"/>
              <w:rPr>
                <w:rStyle w:val="Zdraznnintenzivn"/>
                <w:rFonts w:asciiTheme="minorHAnsi" w:hAnsiTheme="minorHAnsi"/>
                <w:color w:val="auto"/>
                <w:sz w:val="16"/>
                <w:szCs w:val="16"/>
              </w:rPr>
            </w:pPr>
            <w:r w:rsidRPr="000E1E9F">
              <w:rPr>
                <w:rStyle w:val="Zdraznnintenzivn"/>
                <w:rFonts w:asciiTheme="minorHAnsi" w:hAnsiTheme="minorHAnsi"/>
                <w:color w:val="auto"/>
                <w:sz w:val="16"/>
                <w:szCs w:val="16"/>
              </w:rPr>
              <w:t>4</w:t>
            </w:r>
          </w:p>
        </w:tc>
        <w:tc>
          <w:tcPr>
            <w:tcW w:w="709" w:type="dxa"/>
            <w:tcBorders>
              <w:top w:val="single" w:sz="4" w:space="0" w:color="auto"/>
              <w:left w:val="single" w:sz="4" w:space="0" w:color="auto"/>
              <w:bottom w:val="single" w:sz="4" w:space="0" w:color="auto"/>
              <w:right w:val="single" w:sz="4" w:space="0" w:color="auto"/>
            </w:tcBorders>
            <w:vAlign w:val="center"/>
          </w:tcPr>
          <w:p w:rsidR="00A43A44" w:rsidRPr="000E1E9F" w:rsidRDefault="00073E7E" w:rsidP="00A43A44">
            <w:pPr>
              <w:jc w:val="right"/>
              <w:rPr>
                <w:rStyle w:val="Zdraznnintenzivn"/>
                <w:rFonts w:asciiTheme="minorHAnsi" w:hAnsiTheme="minorHAnsi"/>
                <w:color w:val="auto"/>
                <w:sz w:val="16"/>
                <w:szCs w:val="16"/>
              </w:rPr>
            </w:pPr>
            <w:r w:rsidRPr="000E1E9F">
              <w:rPr>
                <w:rStyle w:val="Zdraznnintenzivn"/>
                <w:rFonts w:asciiTheme="minorHAnsi" w:hAnsiTheme="minorHAnsi"/>
                <w:color w:val="auto"/>
                <w:sz w:val="16"/>
                <w:szCs w:val="16"/>
              </w:rPr>
              <w:t>2</w:t>
            </w:r>
            <w:r w:rsidR="00A43A44" w:rsidRPr="000E1E9F">
              <w:rPr>
                <w:rStyle w:val="Zdraznnintenzivn"/>
                <w:rFonts w:asciiTheme="minorHAnsi" w:hAnsiTheme="minorHAnsi"/>
                <w:color w:val="auto"/>
                <w:sz w:val="16"/>
                <w:szCs w:val="16"/>
              </w:rPr>
              <w:t>5%</w:t>
            </w:r>
          </w:p>
        </w:tc>
        <w:tc>
          <w:tcPr>
            <w:tcW w:w="708" w:type="dxa"/>
            <w:tcBorders>
              <w:top w:val="single" w:sz="4" w:space="0" w:color="auto"/>
              <w:left w:val="single" w:sz="4" w:space="0" w:color="auto"/>
              <w:bottom w:val="single" w:sz="4" w:space="0" w:color="auto"/>
              <w:right w:val="single" w:sz="12" w:space="0" w:color="auto"/>
            </w:tcBorders>
            <w:vAlign w:val="center"/>
          </w:tcPr>
          <w:p w:rsidR="00A43A44" w:rsidRPr="000E1E9F" w:rsidRDefault="000D027C" w:rsidP="00A43A44">
            <w:pPr>
              <w:jc w:val="right"/>
              <w:rPr>
                <w:rStyle w:val="Zdraznnintenzivn"/>
                <w:rFonts w:asciiTheme="minorHAnsi" w:hAnsiTheme="minorHAnsi"/>
                <w:color w:val="auto"/>
                <w:sz w:val="16"/>
                <w:szCs w:val="16"/>
              </w:rPr>
            </w:pPr>
            <w:r w:rsidRPr="000E1E9F">
              <w:rPr>
                <w:rStyle w:val="Zdraznnintenzivn"/>
                <w:rFonts w:asciiTheme="minorHAnsi" w:hAnsiTheme="minorHAnsi"/>
                <w:color w:val="auto"/>
                <w:sz w:val="16"/>
                <w:szCs w:val="16"/>
              </w:rPr>
              <w:t>1</w:t>
            </w:r>
          </w:p>
        </w:tc>
        <w:tc>
          <w:tcPr>
            <w:tcW w:w="567" w:type="dxa"/>
            <w:tcBorders>
              <w:top w:val="single" w:sz="4" w:space="0" w:color="auto"/>
              <w:left w:val="single" w:sz="12" w:space="0" w:color="auto"/>
              <w:bottom w:val="single" w:sz="4" w:space="0" w:color="auto"/>
              <w:right w:val="single" w:sz="4" w:space="0" w:color="auto"/>
            </w:tcBorders>
          </w:tcPr>
          <w:p w:rsidR="00A43A44" w:rsidRPr="000E1E9F" w:rsidRDefault="00111DCD" w:rsidP="00A43A44">
            <w:pPr>
              <w:ind w:left="-108"/>
              <w:jc w:val="right"/>
              <w:rPr>
                <w:rStyle w:val="Zdraznnintenzivn"/>
                <w:rFonts w:asciiTheme="minorHAnsi" w:hAnsiTheme="minorHAnsi"/>
                <w:color w:val="auto"/>
                <w:sz w:val="16"/>
                <w:szCs w:val="16"/>
              </w:rPr>
            </w:pPr>
            <w:r w:rsidRPr="000E1E9F">
              <w:rPr>
                <w:rStyle w:val="Zdraznnintenzivn"/>
                <w:rFonts w:asciiTheme="minorHAnsi" w:hAnsiTheme="minorHAnsi"/>
                <w:color w:val="auto"/>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A43A44" w:rsidRPr="000E1E9F" w:rsidRDefault="00073E7E" w:rsidP="00A43A44">
            <w:pPr>
              <w:jc w:val="right"/>
              <w:rPr>
                <w:rStyle w:val="Zdraznnintenzivn"/>
                <w:rFonts w:asciiTheme="minorHAnsi" w:hAnsiTheme="minorHAnsi"/>
                <w:color w:val="auto"/>
                <w:sz w:val="16"/>
                <w:szCs w:val="16"/>
              </w:rPr>
            </w:pPr>
            <w:r w:rsidRPr="000E1E9F">
              <w:rPr>
                <w:rStyle w:val="Zdraznnintenzivn"/>
                <w:rFonts w:asciiTheme="minorHAnsi" w:hAnsiTheme="minorHAnsi"/>
                <w:color w:val="auto"/>
                <w:sz w:val="16"/>
                <w:szCs w:val="16"/>
              </w:rPr>
              <w:t>10</w:t>
            </w:r>
            <w:r w:rsidR="00A43A44" w:rsidRPr="000E1E9F">
              <w:rPr>
                <w:rStyle w:val="Zdraznnintenzivn"/>
                <w:rFonts w:asciiTheme="minorHAnsi" w:hAnsiTheme="minorHAnsi"/>
                <w:color w:val="auto"/>
                <w:sz w:val="16"/>
                <w:szCs w:val="16"/>
              </w:rPr>
              <w:t>%</w:t>
            </w:r>
          </w:p>
        </w:tc>
        <w:tc>
          <w:tcPr>
            <w:tcW w:w="567" w:type="dxa"/>
            <w:tcBorders>
              <w:top w:val="single" w:sz="4" w:space="0" w:color="auto"/>
              <w:left w:val="single" w:sz="4" w:space="0" w:color="auto"/>
              <w:bottom w:val="single" w:sz="4" w:space="0" w:color="auto"/>
              <w:right w:val="single" w:sz="12" w:space="0" w:color="auto"/>
            </w:tcBorders>
          </w:tcPr>
          <w:p w:rsidR="00A43A44" w:rsidRPr="000E1E9F" w:rsidRDefault="000D027C" w:rsidP="00A43A44">
            <w:pPr>
              <w:jc w:val="right"/>
              <w:rPr>
                <w:rStyle w:val="Zdraznnintenzivn"/>
                <w:rFonts w:asciiTheme="minorHAnsi" w:hAnsiTheme="minorHAnsi"/>
                <w:color w:val="auto"/>
                <w:sz w:val="16"/>
                <w:szCs w:val="16"/>
              </w:rPr>
            </w:pPr>
            <w:r w:rsidRPr="000E1E9F">
              <w:rPr>
                <w:rStyle w:val="Zdraznnintenzivn"/>
                <w:rFonts w:asciiTheme="minorHAnsi" w:hAnsiTheme="minorHAnsi"/>
                <w:color w:val="auto"/>
                <w:sz w:val="16"/>
                <w:szCs w:val="16"/>
              </w:rPr>
              <w:t>0,4</w:t>
            </w:r>
          </w:p>
        </w:tc>
        <w:tc>
          <w:tcPr>
            <w:tcW w:w="960" w:type="dxa"/>
            <w:tcBorders>
              <w:top w:val="single" w:sz="4" w:space="0" w:color="auto"/>
              <w:left w:val="single" w:sz="12" w:space="0" w:color="auto"/>
              <w:bottom w:val="single" w:sz="4" w:space="0" w:color="auto"/>
              <w:right w:val="single" w:sz="8" w:space="0" w:color="auto"/>
            </w:tcBorders>
            <w:shd w:val="clear" w:color="auto" w:fill="auto"/>
            <w:noWrap/>
            <w:vAlign w:val="center"/>
            <w:hideMark/>
          </w:tcPr>
          <w:p w:rsidR="00A43A44" w:rsidRPr="000E1E9F" w:rsidRDefault="000D027C" w:rsidP="00A43A44">
            <w:pPr>
              <w:jc w:val="right"/>
              <w:rPr>
                <w:rStyle w:val="Zdraznnintenzivn"/>
                <w:rFonts w:asciiTheme="minorHAnsi" w:hAnsiTheme="minorHAnsi"/>
                <w:color w:val="auto"/>
                <w:sz w:val="16"/>
                <w:szCs w:val="16"/>
              </w:rPr>
            </w:pPr>
            <w:r w:rsidRPr="000E1E9F">
              <w:rPr>
                <w:rStyle w:val="Zdraznnintenzivn"/>
                <w:rFonts w:asciiTheme="minorHAnsi" w:hAnsiTheme="minorHAnsi"/>
                <w:color w:val="auto"/>
                <w:sz w:val="16"/>
                <w:szCs w:val="16"/>
              </w:rPr>
              <w:t>4,15</w:t>
            </w:r>
          </w:p>
        </w:tc>
      </w:tr>
      <w:tr w:rsidR="00A43A44" w:rsidRPr="000E1E9F" w:rsidTr="00A43A44">
        <w:trPr>
          <w:trHeight w:val="255"/>
        </w:trPr>
        <w:tc>
          <w:tcPr>
            <w:tcW w:w="1008" w:type="dxa"/>
            <w:tcBorders>
              <w:top w:val="nil"/>
              <w:left w:val="single" w:sz="8" w:space="0" w:color="auto"/>
              <w:bottom w:val="single" w:sz="4" w:space="0" w:color="auto"/>
              <w:right w:val="nil"/>
            </w:tcBorders>
            <w:shd w:val="clear" w:color="auto" w:fill="auto"/>
            <w:noWrap/>
            <w:vAlign w:val="center"/>
            <w:hideMark/>
          </w:tcPr>
          <w:p w:rsidR="00A43A44" w:rsidRPr="000E1E9F" w:rsidRDefault="00A43A44" w:rsidP="00387DE0">
            <w:pPr>
              <w:jc w:val="left"/>
              <w:rPr>
                <w:rStyle w:val="Zdraznnintenzivn"/>
                <w:rFonts w:asciiTheme="minorHAnsi" w:hAnsiTheme="minorHAnsi"/>
                <w:color w:val="auto"/>
                <w:sz w:val="14"/>
                <w:szCs w:val="14"/>
              </w:rPr>
            </w:pPr>
            <w:r w:rsidRPr="000E1E9F">
              <w:rPr>
                <w:rStyle w:val="Zdraznnintenzivn"/>
                <w:rFonts w:asciiTheme="minorHAnsi" w:hAnsiTheme="minorHAnsi"/>
                <w:color w:val="auto"/>
                <w:sz w:val="14"/>
                <w:szCs w:val="14"/>
              </w:rPr>
              <w:t>Evaluator 2</w:t>
            </w:r>
          </w:p>
        </w:tc>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A43A44" w:rsidRPr="000E1E9F" w:rsidRDefault="00A43A44" w:rsidP="00387DE0">
            <w:pPr>
              <w:jc w:val="right"/>
              <w:rPr>
                <w:rStyle w:val="Zdraznnintenzivn"/>
                <w:rFonts w:asciiTheme="minorHAnsi" w:hAnsiTheme="minorHAnsi"/>
                <w:color w:val="auto"/>
                <w:sz w:val="16"/>
                <w:szCs w:val="16"/>
              </w:rPr>
            </w:pPr>
            <w:r w:rsidRPr="000E1E9F">
              <w:rPr>
                <w:rStyle w:val="Zdraznnintenzivn"/>
                <w:rFonts w:asciiTheme="minorHAnsi" w:hAnsiTheme="minorHAnsi"/>
                <w:color w:val="auto"/>
                <w:sz w:val="16"/>
                <w:szCs w:val="16"/>
              </w:rPr>
              <w:t>4</w:t>
            </w:r>
          </w:p>
        </w:tc>
        <w:tc>
          <w:tcPr>
            <w:tcW w:w="662" w:type="dxa"/>
            <w:tcBorders>
              <w:top w:val="nil"/>
              <w:left w:val="nil"/>
              <w:bottom w:val="single" w:sz="4" w:space="0" w:color="auto"/>
              <w:right w:val="single" w:sz="4" w:space="0" w:color="auto"/>
            </w:tcBorders>
            <w:shd w:val="clear" w:color="auto" w:fill="auto"/>
            <w:noWrap/>
            <w:vAlign w:val="center"/>
            <w:hideMark/>
          </w:tcPr>
          <w:p w:rsidR="00A43A44" w:rsidRPr="000E1E9F" w:rsidRDefault="00A43A44" w:rsidP="00387DE0">
            <w:pPr>
              <w:jc w:val="right"/>
              <w:rPr>
                <w:rStyle w:val="Zdraznnintenzivn"/>
                <w:rFonts w:asciiTheme="minorHAnsi" w:hAnsiTheme="minorHAnsi"/>
                <w:color w:val="auto"/>
                <w:sz w:val="16"/>
                <w:szCs w:val="16"/>
              </w:rPr>
            </w:pPr>
            <w:r w:rsidRPr="000E1E9F">
              <w:rPr>
                <w:rStyle w:val="Zdraznnintenzivn"/>
                <w:rFonts w:asciiTheme="minorHAnsi" w:hAnsiTheme="minorHAnsi"/>
                <w:color w:val="auto"/>
                <w:sz w:val="16"/>
                <w:szCs w:val="16"/>
              </w:rPr>
              <w:t>40%</w:t>
            </w:r>
          </w:p>
        </w:tc>
        <w:tc>
          <w:tcPr>
            <w:tcW w:w="564" w:type="dxa"/>
            <w:tcBorders>
              <w:top w:val="nil"/>
              <w:left w:val="nil"/>
              <w:bottom w:val="single" w:sz="4" w:space="0" w:color="auto"/>
              <w:right w:val="single" w:sz="12" w:space="0" w:color="auto"/>
            </w:tcBorders>
            <w:shd w:val="clear" w:color="auto" w:fill="auto"/>
            <w:noWrap/>
            <w:vAlign w:val="center"/>
            <w:hideMark/>
          </w:tcPr>
          <w:p w:rsidR="00A43A44" w:rsidRPr="000E1E9F" w:rsidRDefault="000D027C" w:rsidP="00387DE0">
            <w:pPr>
              <w:jc w:val="right"/>
              <w:rPr>
                <w:rStyle w:val="Zdraznnintenzivn"/>
                <w:rFonts w:asciiTheme="minorHAnsi" w:hAnsiTheme="minorHAnsi"/>
                <w:color w:val="auto"/>
                <w:sz w:val="16"/>
                <w:szCs w:val="16"/>
              </w:rPr>
            </w:pPr>
            <w:r w:rsidRPr="000E1E9F">
              <w:rPr>
                <w:rStyle w:val="Zdraznnintenzivn"/>
                <w:rFonts w:asciiTheme="minorHAnsi" w:hAnsiTheme="minorHAnsi"/>
                <w:color w:val="auto"/>
                <w:sz w:val="16"/>
                <w:szCs w:val="16"/>
              </w:rPr>
              <w:t>1,6</w:t>
            </w:r>
          </w:p>
        </w:tc>
        <w:tc>
          <w:tcPr>
            <w:tcW w:w="567"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43A44" w:rsidRPr="000E1E9F" w:rsidRDefault="00A43A44" w:rsidP="00387DE0">
            <w:pPr>
              <w:jc w:val="right"/>
              <w:rPr>
                <w:rStyle w:val="Zdraznnintenzivn"/>
                <w:rFonts w:asciiTheme="minorHAnsi" w:hAnsiTheme="minorHAnsi"/>
                <w:color w:val="auto"/>
                <w:sz w:val="16"/>
                <w:szCs w:val="16"/>
              </w:rPr>
            </w:pPr>
            <w:r w:rsidRPr="000E1E9F">
              <w:rPr>
                <w:rStyle w:val="Zdraznnintenzivn"/>
                <w:rFonts w:asciiTheme="minorHAnsi" w:hAnsiTheme="minorHAnsi"/>
                <w:color w:val="auto"/>
                <w:sz w:val="16"/>
                <w:szCs w:val="16"/>
              </w:rPr>
              <w:t>5</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A43A44" w:rsidRPr="000E1E9F" w:rsidRDefault="00073E7E" w:rsidP="00387DE0">
            <w:pPr>
              <w:jc w:val="right"/>
              <w:rPr>
                <w:rStyle w:val="Zdraznnintenzivn"/>
                <w:rFonts w:asciiTheme="minorHAnsi" w:hAnsiTheme="minorHAnsi"/>
                <w:color w:val="auto"/>
                <w:sz w:val="16"/>
                <w:szCs w:val="16"/>
              </w:rPr>
            </w:pPr>
            <w:r w:rsidRPr="000E1E9F">
              <w:rPr>
                <w:rStyle w:val="Zdraznnintenzivn"/>
                <w:rFonts w:asciiTheme="minorHAnsi" w:hAnsiTheme="minorHAnsi"/>
                <w:color w:val="auto"/>
                <w:sz w:val="16"/>
                <w:szCs w:val="16"/>
              </w:rPr>
              <w:t>25</w:t>
            </w:r>
            <w:r w:rsidR="00A43A44" w:rsidRPr="000E1E9F">
              <w:rPr>
                <w:rStyle w:val="Zdraznnintenzivn"/>
                <w:rFonts w:asciiTheme="minorHAnsi" w:hAnsiTheme="minorHAnsi"/>
                <w:color w:val="auto"/>
                <w:sz w:val="16"/>
                <w:szCs w:val="16"/>
              </w:rPr>
              <w:t>%</w:t>
            </w:r>
          </w:p>
        </w:tc>
        <w:tc>
          <w:tcPr>
            <w:tcW w:w="567" w:type="dxa"/>
            <w:tcBorders>
              <w:top w:val="single" w:sz="4" w:space="0" w:color="auto"/>
              <w:left w:val="nil"/>
              <w:bottom w:val="single" w:sz="4" w:space="0" w:color="auto"/>
              <w:right w:val="single" w:sz="12" w:space="0" w:color="auto"/>
            </w:tcBorders>
            <w:shd w:val="clear" w:color="auto" w:fill="auto"/>
            <w:noWrap/>
            <w:vAlign w:val="center"/>
            <w:hideMark/>
          </w:tcPr>
          <w:p w:rsidR="00A43A44" w:rsidRPr="000E1E9F" w:rsidRDefault="000D027C" w:rsidP="00387DE0">
            <w:pPr>
              <w:jc w:val="right"/>
              <w:rPr>
                <w:rStyle w:val="Zdraznnintenzivn"/>
                <w:rFonts w:asciiTheme="minorHAnsi" w:hAnsiTheme="minorHAnsi"/>
                <w:color w:val="auto"/>
                <w:sz w:val="16"/>
                <w:szCs w:val="16"/>
              </w:rPr>
            </w:pPr>
            <w:r w:rsidRPr="000E1E9F">
              <w:rPr>
                <w:rStyle w:val="Zdraznnintenzivn"/>
                <w:rFonts w:asciiTheme="minorHAnsi" w:hAnsiTheme="minorHAnsi"/>
                <w:color w:val="auto"/>
                <w:sz w:val="16"/>
                <w:szCs w:val="16"/>
              </w:rPr>
              <w:t>1,25</w:t>
            </w:r>
          </w:p>
        </w:tc>
        <w:tc>
          <w:tcPr>
            <w:tcW w:w="709" w:type="dxa"/>
            <w:tcBorders>
              <w:top w:val="single" w:sz="4" w:space="0" w:color="auto"/>
              <w:left w:val="single" w:sz="12" w:space="0" w:color="auto"/>
              <w:bottom w:val="single" w:sz="4" w:space="0" w:color="auto"/>
              <w:right w:val="single" w:sz="4" w:space="0" w:color="auto"/>
            </w:tcBorders>
            <w:vAlign w:val="center"/>
          </w:tcPr>
          <w:p w:rsidR="00A43A44" w:rsidRPr="000E1E9F" w:rsidRDefault="00111DCD" w:rsidP="00A43A44">
            <w:pPr>
              <w:jc w:val="right"/>
              <w:rPr>
                <w:rStyle w:val="Zdraznnintenzivn"/>
                <w:rFonts w:asciiTheme="minorHAnsi" w:hAnsiTheme="minorHAnsi"/>
                <w:color w:val="auto"/>
                <w:sz w:val="16"/>
                <w:szCs w:val="16"/>
              </w:rPr>
            </w:pPr>
            <w:r w:rsidRPr="000E1E9F">
              <w:rPr>
                <w:rStyle w:val="Zdraznnintenzivn"/>
                <w:rFonts w:asciiTheme="minorHAnsi" w:hAnsiTheme="minorHAnsi"/>
                <w:color w:val="auto"/>
                <w:sz w:val="16"/>
                <w:szCs w:val="16"/>
              </w:rPr>
              <w:t>5</w:t>
            </w:r>
          </w:p>
        </w:tc>
        <w:tc>
          <w:tcPr>
            <w:tcW w:w="709" w:type="dxa"/>
            <w:tcBorders>
              <w:top w:val="single" w:sz="4" w:space="0" w:color="auto"/>
              <w:left w:val="single" w:sz="4" w:space="0" w:color="auto"/>
              <w:bottom w:val="single" w:sz="4" w:space="0" w:color="auto"/>
              <w:right w:val="single" w:sz="4" w:space="0" w:color="auto"/>
            </w:tcBorders>
            <w:vAlign w:val="center"/>
          </w:tcPr>
          <w:p w:rsidR="00A43A44" w:rsidRPr="000E1E9F" w:rsidRDefault="00073E7E" w:rsidP="00A43A44">
            <w:pPr>
              <w:jc w:val="right"/>
              <w:rPr>
                <w:rStyle w:val="Zdraznnintenzivn"/>
                <w:rFonts w:asciiTheme="minorHAnsi" w:hAnsiTheme="minorHAnsi"/>
                <w:color w:val="auto"/>
                <w:sz w:val="16"/>
                <w:szCs w:val="16"/>
              </w:rPr>
            </w:pPr>
            <w:r w:rsidRPr="000E1E9F">
              <w:rPr>
                <w:rStyle w:val="Zdraznnintenzivn"/>
                <w:rFonts w:asciiTheme="minorHAnsi" w:hAnsiTheme="minorHAnsi"/>
                <w:color w:val="auto"/>
                <w:sz w:val="16"/>
                <w:szCs w:val="16"/>
              </w:rPr>
              <w:t>2</w:t>
            </w:r>
            <w:r w:rsidR="00A43A44" w:rsidRPr="000E1E9F">
              <w:rPr>
                <w:rStyle w:val="Zdraznnintenzivn"/>
                <w:rFonts w:asciiTheme="minorHAnsi" w:hAnsiTheme="minorHAnsi"/>
                <w:color w:val="auto"/>
                <w:sz w:val="16"/>
                <w:szCs w:val="16"/>
              </w:rPr>
              <w:t>5%</w:t>
            </w:r>
          </w:p>
        </w:tc>
        <w:tc>
          <w:tcPr>
            <w:tcW w:w="708" w:type="dxa"/>
            <w:tcBorders>
              <w:top w:val="single" w:sz="4" w:space="0" w:color="auto"/>
              <w:left w:val="single" w:sz="4" w:space="0" w:color="auto"/>
              <w:bottom w:val="single" w:sz="4" w:space="0" w:color="auto"/>
              <w:right w:val="single" w:sz="12" w:space="0" w:color="auto"/>
            </w:tcBorders>
            <w:vAlign w:val="center"/>
          </w:tcPr>
          <w:p w:rsidR="00A43A44" w:rsidRPr="000E1E9F" w:rsidRDefault="000D027C" w:rsidP="00A43A44">
            <w:pPr>
              <w:jc w:val="right"/>
              <w:rPr>
                <w:rStyle w:val="Zdraznnintenzivn"/>
                <w:rFonts w:asciiTheme="minorHAnsi" w:hAnsiTheme="minorHAnsi"/>
                <w:color w:val="auto"/>
                <w:sz w:val="16"/>
                <w:szCs w:val="16"/>
              </w:rPr>
            </w:pPr>
            <w:r w:rsidRPr="000E1E9F">
              <w:rPr>
                <w:rStyle w:val="Zdraznnintenzivn"/>
                <w:rFonts w:asciiTheme="minorHAnsi" w:hAnsiTheme="minorHAnsi"/>
                <w:color w:val="auto"/>
                <w:sz w:val="16"/>
                <w:szCs w:val="16"/>
              </w:rPr>
              <w:t>1,25</w:t>
            </w:r>
          </w:p>
        </w:tc>
        <w:tc>
          <w:tcPr>
            <w:tcW w:w="567" w:type="dxa"/>
            <w:tcBorders>
              <w:top w:val="single" w:sz="4" w:space="0" w:color="auto"/>
              <w:left w:val="single" w:sz="12" w:space="0" w:color="auto"/>
              <w:bottom w:val="single" w:sz="4" w:space="0" w:color="auto"/>
              <w:right w:val="single" w:sz="4" w:space="0" w:color="auto"/>
            </w:tcBorders>
          </w:tcPr>
          <w:p w:rsidR="00A43A44" w:rsidRPr="000E1E9F" w:rsidRDefault="00111DCD" w:rsidP="00A43A44">
            <w:pPr>
              <w:ind w:left="-108"/>
              <w:jc w:val="right"/>
              <w:rPr>
                <w:rStyle w:val="Zdraznnintenzivn"/>
                <w:rFonts w:asciiTheme="minorHAnsi" w:hAnsiTheme="minorHAnsi"/>
                <w:color w:val="auto"/>
                <w:sz w:val="16"/>
                <w:szCs w:val="16"/>
              </w:rPr>
            </w:pPr>
            <w:r w:rsidRPr="000E1E9F">
              <w:rPr>
                <w:rStyle w:val="Zdraznnintenzivn"/>
                <w:rFonts w:asciiTheme="minorHAnsi" w:hAnsiTheme="minorHAnsi"/>
                <w:color w:val="auto"/>
                <w:sz w:val="16"/>
                <w:szCs w:val="16"/>
              </w:rPr>
              <w:t>5</w:t>
            </w:r>
          </w:p>
        </w:tc>
        <w:tc>
          <w:tcPr>
            <w:tcW w:w="709" w:type="dxa"/>
            <w:tcBorders>
              <w:top w:val="single" w:sz="4" w:space="0" w:color="auto"/>
              <w:left w:val="single" w:sz="4" w:space="0" w:color="auto"/>
              <w:bottom w:val="single" w:sz="4" w:space="0" w:color="auto"/>
              <w:right w:val="single" w:sz="4" w:space="0" w:color="auto"/>
            </w:tcBorders>
          </w:tcPr>
          <w:p w:rsidR="00A43A44" w:rsidRPr="000E1E9F" w:rsidRDefault="00073E7E" w:rsidP="00A43A44">
            <w:pPr>
              <w:jc w:val="right"/>
              <w:rPr>
                <w:rStyle w:val="Zdraznnintenzivn"/>
                <w:rFonts w:asciiTheme="minorHAnsi" w:hAnsiTheme="minorHAnsi"/>
                <w:color w:val="auto"/>
                <w:sz w:val="16"/>
                <w:szCs w:val="16"/>
              </w:rPr>
            </w:pPr>
            <w:r w:rsidRPr="000E1E9F">
              <w:rPr>
                <w:rStyle w:val="Zdraznnintenzivn"/>
                <w:rFonts w:asciiTheme="minorHAnsi" w:hAnsiTheme="minorHAnsi"/>
                <w:color w:val="auto"/>
                <w:sz w:val="16"/>
                <w:szCs w:val="16"/>
              </w:rPr>
              <w:t>10</w:t>
            </w:r>
            <w:r w:rsidR="00A43A44" w:rsidRPr="000E1E9F">
              <w:rPr>
                <w:rStyle w:val="Zdraznnintenzivn"/>
                <w:rFonts w:asciiTheme="minorHAnsi" w:hAnsiTheme="minorHAnsi"/>
                <w:color w:val="auto"/>
                <w:sz w:val="16"/>
                <w:szCs w:val="16"/>
              </w:rPr>
              <w:t>%</w:t>
            </w:r>
          </w:p>
        </w:tc>
        <w:tc>
          <w:tcPr>
            <w:tcW w:w="567" w:type="dxa"/>
            <w:tcBorders>
              <w:top w:val="single" w:sz="4" w:space="0" w:color="auto"/>
              <w:left w:val="single" w:sz="4" w:space="0" w:color="auto"/>
              <w:bottom w:val="single" w:sz="4" w:space="0" w:color="auto"/>
              <w:right w:val="single" w:sz="12" w:space="0" w:color="auto"/>
            </w:tcBorders>
          </w:tcPr>
          <w:p w:rsidR="00A43A44" w:rsidRPr="000E1E9F" w:rsidRDefault="000D027C" w:rsidP="00A43A44">
            <w:pPr>
              <w:jc w:val="right"/>
              <w:rPr>
                <w:rStyle w:val="Zdraznnintenzivn"/>
                <w:rFonts w:asciiTheme="minorHAnsi" w:hAnsiTheme="minorHAnsi"/>
                <w:color w:val="auto"/>
                <w:sz w:val="16"/>
                <w:szCs w:val="16"/>
              </w:rPr>
            </w:pPr>
            <w:r w:rsidRPr="000E1E9F">
              <w:rPr>
                <w:rStyle w:val="Zdraznnintenzivn"/>
                <w:rFonts w:asciiTheme="minorHAnsi" w:hAnsiTheme="minorHAnsi"/>
                <w:color w:val="auto"/>
                <w:sz w:val="16"/>
                <w:szCs w:val="16"/>
              </w:rPr>
              <w:t>0,5</w:t>
            </w:r>
          </w:p>
        </w:tc>
        <w:tc>
          <w:tcPr>
            <w:tcW w:w="960" w:type="dxa"/>
            <w:tcBorders>
              <w:top w:val="single" w:sz="4" w:space="0" w:color="auto"/>
              <w:left w:val="single" w:sz="12" w:space="0" w:color="auto"/>
              <w:bottom w:val="single" w:sz="4" w:space="0" w:color="auto"/>
              <w:right w:val="single" w:sz="8" w:space="0" w:color="auto"/>
            </w:tcBorders>
            <w:shd w:val="clear" w:color="auto" w:fill="auto"/>
            <w:noWrap/>
            <w:vAlign w:val="center"/>
            <w:hideMark/>
          </w:tcPr>
          <w:p w:rsidR="00A43A44" w:rsidRPr="000E1E9F" w:rsidRDefault="000D027C" w:rsidP="00A43A44">
            <w:pPr>
              <w:jc w:val="right"/>
              <w:rPr>
                <w:rStyle w:val="Zdraznnintenzivn"/>
                <w:rFonts w:asciiTheme="minorHAnsi" w:hAnsiTheme="minorHAnsi"/>
                <w:color w:val="auto"/>
                <w:sz w:val="16"/>
                <w:szCs w:val="16"/>
              </w:rPr>
            </w:pPr>
            <w:r w:rsidRPr="000E1E9F">
              <w:rPr>
                <w:rStyle w:val="Zdraznnintenzivn"/>
                <w:rFonts w:asciiTheme="minorHAnsi" w:hAnsiTheme="minorHAnsi"/>
                <w:color w:val="auto"/>
                <w:sz w:val="16"/>
                <w:szCs w:val="16"/>
              </w:rPr>
              <w:t>4,6</w:t>
            </w:r>
          </w:p>
        </w:tc>
      </w:tr>
      <w:tr w:rsidR="00A43A44" w:rsidRPr="000E1E9F" w:rsidTr="00A43A44">
        <w:trPr>
          <w:trHeight w:val="270"/>
        </w:trPr>
        <w:tc>
          <w:tcPr>
            <w:tcW w:w="1008" w:type="dxa"/>
            <w:tcBorders>
              <w:top w:val="nil"/>
              <w:left w:val="single" w:sz="8" w:space="0" w:color="auto"/>
              <w:bottom w:val="single" w:sz="8" w:space="0" w:color="auto"/>
              <w:right w:val="nil"/>
            </w:tcBorders>
            <w:shd w:val="clear" w:color="auto" w:fill="auto"/>
            <w:noWrap/>
            <w:vAlign w:val="center"/>
            <w:hideMark/>
          </w:tcPr>
          <w:p w:rsidR="00A43A44" w:rsidRPr="000E1E9F" w:rsidRDefault="00A43A44" w:rsidP="00387DE0">
            <w:pPr>
              <w:jc w:val="left"/>
              <w:rPr>
                <w:rStyle w:val="Zdraznnintenzivn"/>
                <w:rFonts w:asciiTheme="minorHAnsi" w:hAnsiTheme="minorHAnsi"/>
                <w:color w:val="auto"/>
                <w:sz w:val="14"/>
                <w:szCs w:val="14"/>
              </w:rPr>
            </w:pPr>
            <w:r w:rsidRPr="000E1E9F">
              <w:rPr>
                <w:rStyle w:val="Zdraznnintenzivn"/>
                <w:rFonts w:asciiTheme="minorHAnsi" w:hAnsiTheme="minorHAnsi"/>
                <w:color w:val="auto"/>
                <w:sz w:val="14"/>
                <w:szCs w:val="14"/>
              </w:rPr>
              <w:t>Evaluator 3</w:t>
            </w:r>
          </w:p>
        </w:tc>
        <w:tc>
          <w:tcPr>
            <w:tcW w:w="616" w:type="dxa"/>
            <w:tcBorders>
              <w:top w:val="nil"/>
              <w:left w:val="single" w:sz="8" w:space="0" w:color="auto"/>
              <w:bottom w:val="single" w:sz="8" w:space="0" w:color="auto"/>
              <w:right w:val="single" w:sz="4" w:space="0" w:color="auto"/>
            </w:tcBorders>
            <w:shd w:val="clear" w:color="auto" w:fill="auto"/>
            <w:noWrap/>
            <w:vAlign w:val="center"/>
            <w:hideMark/>
          </w:tcPr>
          <w:p w:rsidR="00A43A44" w:rsidRPr="000E1E9F" w:rsidRDefault="00A43A44" w:rsidP="00387DE0">
            <w:pPr>
              <w:jc w:val="right"/>
              <w:rPr>
                <w:rStyle w:val="Zdraznnintenzivn"/>
                <w:rFonts w:asciiTheme="minorHAnsi" w:hAnsiTheme="minorHAnsi"/>
                <w:color w:val="auto"/>
                <w:sz w:val="16"/>
                <w:szCs w:val="16"/>
              </w:rPr>
            </w:pPr>
            <w:r w:rsidRPr="000E1E9F">
              <w:rPr>
                <w:rStyle w:val="Zdraznnintenzivn"/>
                <w:rFonts w:asciiTheme="minorHAnsi" w:hAnsiTheme="minorHAnsi"/>
                <w:color w:val="auto"/>
                <w:sz w:val="16"/>
                <w:szCs w:val="16"/>
              </w:rPr>
              <w:t>3</w:t>
            </w:r>
          </w:p>
        </w:tc>
        <w:tc>
          <w:tcPr>
            <w:tcW w:w="662" w:type="dxa"/>
            <w:tcBorders>
              <w:top w:val="nil"/>
              <w:left w:val="nil"/>
              <w:bottom w:val="single" w:sz="8" w:space="0" w:color="auto"/>
              <w:right w:val="single" w:sz="4" w:space="0" w:color="auto"/>
            </w:tcBorders>
            <w:shd w:val="clear" w:color="auto" w:fill="auto"/>
            <w:noWrap/>
            <w:vAlign w:val="center"/>
            <w:hideMark/>
          </w:tcPr>
          <w:p w:rsidR="00A43A44" w:rsidRPr="000E1E9F" w:rsidRDefault="00A43A44" w:rsidP="00387DE0">
            <w:pPr>
              <w:jc w:val="right"/>
              <w:rPr>
                <w:rStyle w:val="Zdraznnintenzivn"/>
                <w:rFonts w:asciiTheme="minorHAnsi" w:hAnsiTheme="minorHAnsi"/>
                <w:color w:val="auto"/>
                <w:sz w:val="16"/>
                <w:szCs w:val="16"/>
              </w:rPr>
            </w:pPr>
            <w:r w:rsidRPr="000E1E9F">
              <w:rPr>
                <w:rStyle w:val="Zdraznnintenzivn"/>
                <w:rFonts w:asciiTheme="minorHAnsi" w:hAnsiTheme="minorHAnsi"/>
                <w:color w:val="auto"/>
                <w:sz w:val="16"/>
                <w:szCs w:val="16"/>
              </w:rPr>
              <w:t>40%</w:t>
            </w:r>
          </w:p>
        </w:tc>
        <w:tc>
          <w:tcPr>
            <w:tcW w:w="564" w:type="dxa"/>
            <w:tcBorders>
              <w:top w:val="nil"/>
              <w:left w:val="nil"/>
              <w:bottom w:val="single" w:sz="8" w:space="0" w:color="auto"/>
              <w:right w:val="single" w:sz="12" w:space="0" w:color="auto"/>
            </w:tcBorders>
            <w:shd w:val="clear" w:color="auto" w:fill="auto"/>
            <w:noWrap/>
            <w:vAlign w:val="center"/>
            <w:hideMark/>
          </w:tcPr>
          <w:p w:rsidR="00A43A44" w:rsidRPr="000E1E9F" w:rsidRDefault="000D027C" w:rsidP="00387DE0">
            <w:pPr>
              <w:jc w:val="right"/>
              <w:rPr>
                <w:rStyle w:val="Zdraznnintenzivn"/>
                <w:rFonts w:asciiTheme="minorHAnsi" w:hAnsiTheme="minorHAnsi"/>
                <w:color w:val="auto"/>
                <w:sz w:val="16"/>
                <w:szCs w:val="16"/>
              </w:rPr>
            </w:pPr>
            <w:r w:rsidRPr="000E1E9F">
              <w:rPr>
                <w:rStyle w:val="Zdraznnintenzivn"/>
                <w:rFonts w:asciiTheme="minorHAnsi" w:hAnsiTheme="minorHAnsi"/>
                <w:color w:val="auto"/>
                <w:sz w:val="16"/>
                <w:szCs w:val="16"/>
              </w:rPr>
              <w:t>1,2</w:t>
            </w:r>
          </w:p>
        </w:tc>
        <w:tc>
          <w:tcPr>
            <w:tcW w:w="567" w:type="dxa"/>
            <w:tcBorders>
              <w:top w:val="single" w:sz="4" w:space="0" w:color="auto"/>
              <w:left w:val="single" w:sz="12" w:space="0" w:color="auto"/>
              <w:bottom w:val="single" w:sz="8" w:space="0" w:color="auto"/>
              <w:right w:val="single" w:sz="4" w:space="0" w:color="auto"/>
            </w:tcBorders>
            <w:shd w:val="clear" w:color="auto" w:fill="auto"/>
            <w:noWrap/>
            <w:vAlign w:val="center"/>
            <w:hideMark/>
          </w:tcPr>
          <w:p w:rsidR="00A43A44" w:rsidRPr="000E1E9F" w:rsidRDefault="00A43A44" w:rsidP="00387DE0">
            <w:pPr>
              <w:jc w:val="right"/>
              <w:rPr>
                <w:rStyle w:val="Zdraznnintenzivn"/>
                <w:rFonts w:asciiTheme="minorHAnsi" w:hAnsiTheme="minorHAnsi"/>
                <w:color w:val="auto"/>
                <w:sz w:val="16"/>
                <w:szCs w:val="16"/>
              </w:rPr>
            </w:pPr>
            <w:r w:rsidRPr="000E1E9F">
              <w:rPr>
                <w:rStyle w:val="Zdraznnintenzivn"/>
                <w:rFonts w:asciiTheme="minorHAnsi" w:hAnsiTheme="minorHAnsi"/>
                <w:color w:val="auto"/>
                <w:sz w:val="16"/>
                <w:szCs w:val="16"/>
              </w:rPr>
              <w:t>4</w:t>
            </w:r>
          </w:p>
        </w:tc>
        <w:tc>
          <w:tcPr>
            <w:tcW w:w="694" w:type="dxa"/>
            <w:tcBorders>
              <w:top w:val="single" w:sz="4" w:space="0" w:color="auto"/>
              <w:left w:val="nil"/>
              <w:bottom w:val="single" w:sz="8" w:space="0" w:color="auto"/>
              <w:right w:val="single" w:sz="4" w:space="0" w:color="auto"/>
            </w:tcBorders>
            <w:shd w:val="clear" w:color="auto" w:fill="auto"/>
            <w:noWrap/>
            <w:vAlign w:val="center"/>
            <w:hideMark/>
          </w:tcPr>
          <w:p w:rsidR="00A43A44" w:rsidRPr="000E1E9F" w:rsidRDefault="00073E7E" w:rsidP="00387DE0">
            <w:pPr>
              <w:jc w:val="right"/>
              <w:rPr>
                <w:rStyle w:val="Zdraznnintenzivn"/>
                <w:rFonts w:asciiTheme="minorHAnsi" w:hAnsiTheme="minorHAnsi"/>
                <w:color w:val="auto"/>
                <w:sz w:val="16"/>
                <w:szCs w:val="16"/>
              </w:rPr>
            </w:pPr>
            <w:r w:rsidRPr="000E1E9F">
              <w:rPr>
                <w:rStyle w:val="Zdraznnintenzivn"/>
                <w:rFonts w:asciiTheme="minorHAnsi" w:hAnsiTheme="minorHAnsi"/>
                <w:color w:val="auto"/>
                <w:sz w:val="16"/>
                <w:szCs w:val="16"/>
              </w:rPr>
              <w:t>25</w:t>
            </w:r>
            <w:r w:rsidR="00A43A44" w:rsidRPr="000E1E9F">
              <w:rPr>
                <w:rStyle w:val="Zdraznnintenzivn"/>
                <w:rFonts w:asciiTheme="minorHAnsi" w:hAnsiTheme="minorHAnsi"/>
                <w:color w:val="auto"/>
                <w:sz w:val="16"/>
                <w:szCs w:val="16"/>
              </w:rPr>
              <w:t>%</w:t>
            </w:r>
          </w:p>
        </w:tc>
        <w:tc>
          <w:tcPr>
            <w:tcW w:w="567" w:type="dxa"/>
            <w:tcBorders>
              <w:top w:val="single" w:sz="4" w:space="0" w:color="auto"/>
              <w:left w:val="nil"/>
              <w:bottom w:val="single" w:sz="8" w:space="0" w:color="auto"/>
              <w:right w:val="single" w:sz="12" w:space="0" w:color="auto"/>
            </w:tcBorders>
            <w:shd w:val="clear" w:color="auto" w:fill="auto"/>
            <w:noWrap/>
            <w:vAlign w:val="center"/>
            <w:hideMark/>
          </w:tcPr>
          <w:p w:rsidR="00A43A44" w:rsidRPr="000E1E9F" w:rsidRDefault="000D027C" w:rsidP="00387DE0">
            <w:pPr>
              <w:jc w:val="right"/>
              <w:rPr>
                <w:rStyle w:val="Zdraznnintenzivn"/>
                <w:rFonts w:asciiTheme="minorHAnsi" w:hAnsiTheme="minorHAnsi"/>
                <w:color w:val="auto"/>
                <w:sz w:val="16"/>
                <w:szCs w:val="16"/>
              </w:rPr>
            </w:pPr>
            <w:r w:rsidRPr="000E1E9F">
              <w:rPr>
                <w:rStyle w:val="Zdraznnintenzivn"/>
                <w:rFonts w:asciiTheme="minorHAnsi" w:hAnsiTheme="minorHAnsi"/>
                <w:color w:val="auto"/>
                <w:sz w:val="16"/>
                <w:szCs w:val="16"/>
              </w:rPr>
              <w:t>1</w:t>
            </w:r>
          </w:p>
        </w:tc>
        <w:tc>
          <w:tcPr>
            <w:tcW w:w="709" w:type="dxa"/>
            <w:tcBorders>
              <w:top w:val="single" w:sz="4" w:space="0" w:color="auto"/>
              <w:left w:val="single" w:sz="12" w:space="0" w:color="auto"/>
              <w:bottom w:val="single" w:sz="8" w:space="0" w:color="auto"/>
              <w:right w:val="single" w:sz="4" w:space="0" w:color="auto"/>
            </w:tcBorders>
            <w:vAlign w:val="center"/>
          </w:tcPr>
          <w:p w:rsidR="00A43A44" w:rsidRPr="000E1E9F" w:rsidRDefault="00111DCD" w:rsidP="00A43A44">
            <w:pPr>
              <w:jc w:val="right"/>
              <w:rPr>
                <w:rStyle w:val="Zdraznnintenzivn"/>
                <w:rFonts w:asciiTheme="minorHAnsi" w:hAnsiTheme="minorHAnsi"/>
                <w:color w:val="auto"/>
                <w:sz w:val="16"/>
                <w:szCs w:val="16"/>
              </w:rPr>
            </w:pPr>
            <w:r w:rsidRPr="000E1E9F">
              <w:rPr>
                <w:rStyle w:val="Zdraznnintenzivn"/>
                <w:rFonts w:asciiTheme="minorHAnsi" w:hAnsiTheme="minorHAnsi"/>
                <w:color w:val="auto"/>
                <w:sz w:val="16"/>
                <w:szCs w:val="16"/>
              </w:rPr>
              <w:t>3</w:t>
            </w:r>
          </w:p>
        </w:tc>
        <w:tc>
          <w:tcPr>
            <w:tcW w:w="709" w:type="dxa"/>
            <w:tcBorders>
              <w:top w:val="single" w:sz="4" w:space="0" w:color="auto"/>
              <w:left w:val="single" w:sz="4" w:space="0" w:color="auto"/>
              <w:bottom w:val="single" w:sz="8" w:space="0" w:color="auto"/>
              <w:right w:val="single" w:sz="4" w:space="0" w:color="auto"/>
            </w:tcBorders>
            <w:vAlign w:val="center"/>
          </w:tcPr>
          <w:p w:rsidR="00A43A44" w:rsidRPr="000E1E9F" w:rsidRDefault="00073E7E" w:rsidP="00A43A44">
            <w:pPr>
              <w:jc w:val="right"/>
              <w:rPr>
                <w:rStyle w:val="Zdraznnintenzivn"/>
                <w:rFonts w:asciiTheme="minorHAnsi" w:hAnsiTheme="minorHAnsi"/>
                <w:color w:val="auto"/>
                <w:sz w:val="16"/>
                <w:szCs w:val="16"/>
              </w:rPr>
            </w:pPr>
            <w:r w:rsidRPr="000E1E9F">
              <w:rPr>
                <w:rStyle w:val="Zdraznnintenzivn"/>
                <w:rFonts w:asciiTheme="minorHAnsi" w:hAnsiTheme="minorHAnsi"/>
                <w:color w:val="auto"/>
                <w:sz w:val="16"/>
                <w:szCs w:val="16"/>
              </w:rPr>
              <w:t>2</w:t>
            </w:r>
            <w:r w:rsidR="00A43A44" w:rsidRPr="000E1E9F">
              <w:rPr>
                <w:rStyle w:val="Zdraznnintenzivn"/>
                <w:rFonts w:asciiTheme="minorHAnsi" w:hAnsiTheme="minorHAnsi"/>
                <w:color w:val="auto"/>
                <w:sz w:val="16"/>
                <w:szCs w:val="16"/>
              </w:rPr>
              <w:t>5%</w:t>
            </w:r>
          </w:p>
        </w:tc>
        <w:tc>
          <w:tcPr>
            <w:tcW w:w="708" w:type="dxa"/>
            <w:tcBorders>
              <w:top w:val="single" w:sz="4" w:space="0" w:color="auto"/>
              <w:left w:val="single" w:sz="4" w:space="0" w:color="auto"/>
              <w:bottom w:val="single" w:sz="8" w:space="0" w:color="auto"/>
              <w:right w:val="single" w:sz="12" w:space="0" w:color="auto"/>
            </w:tcBorders>
            <w:vAlign w:val="center"/>
          </w:tcPr>
          <w:p w:rsidR="00A43A44" w:rsidRPr="000E1E9F" w:rsidRDefault="000D027C" w:rsidP="00A43A44">
            <w:pPr>
              <w:jc w:val="right"/>
              <w:rPr>
                <w:rStyle w:val="Zdraznnintenzivn"/>
                <w:rFonts w:asciiTheme="minorHAnsi" w:hAnsiTheme="minorHAnsi"/>
                <w:color w:val="auto"/>
                <w:sz w:val="16"/>
                <w:szCs w:val="16"/>
              </w:rPr>
            </w:pPr>
            <w:r w:rsidRPr="000E1E9F">
              <w:rPr>
                <w:rStyle w:val="Zdraznnintenzivn"/>
                <w:rFonts w:asciiTheme="minorHAnsi" w:hAnsiTheme="minorHAnsi"/>
                <w:color w:val="auto"/>
                <w:sz w:val="16"/>
                <w:szCs w:val="16"/>
              </w:rPr>
              <w:t>0,75</w:t>
            </w:r>
          </w:p>
        </w:tc>
        <w:tc>
          <w:tcPr>
            <w:tcW w:w="567" w:type="dxa"/>
            <w:tcBorders>
              <w:top w:val="single" w:sz="4" w:space="0" w:color="auto"/>
              <w:left w:val="single" w:sz="12" w:space="0" w:color="auto"/>
              <w:bottom w:val="single" w:sz="8" w:space="0" w:color="auto"/>
              <w:right w:val="single" w:sz="4" w:space="0" w:color="auto"/>
            </w:tcBorders>
          </w:tcPr>
          <w:p w:rsidR="00A43A44" w:rsidRPr="000E1E9F" w:rsidRDefault="00111DCD" w:rsidP="00A43A44">
            <w:pPr>
              <w:ind w:left="-108"/>
              <w:jc w:val="right"/>
              <w:rPr>
                <w:rStyle w:val="Zdraznnintenzivn"/>
                <w:rFonts w:asciiTheme="minorHAnsi" w:hAnsiTheme="minorHAnsi"/>
                <w:color w:val="auto"/>
                <w:sz w:val="16"/>
                <w:szCs w:val="16"/>
              </w:rPr>
            </w:pPr>
            <w:r w:rsidRPr="000E1E9F">
              <w:rPr>
                <w:rStyle w:val="Zdraznnintenzivn"/>
                <w:rFonts w:asciiTheme="minorHAnsi" w:hAnsiTheme="minorHAnsi"/>
                <w:color w:val="auto"/>
                <w:sz w:val="16"/>
                <w:szCs w:val="16"/>
              </w:rPr>
              <w:t>3</w:t>
            </w:r>
          </w:p>
        </w:tc>
        <w:tc>
          <w:tcPr>
            <w:tcW w:w="709" w:type="dxa"/>
            <w:tcBorders>
              <w:top w:val="single" w:sz="4" w:space="0" w:color="auto"/>
              <w:left w:val="single" w:sz="4" w:space="0" w:color="auto"/>
              <w:bottom w:val="single" w:sz="8" w:space="0" w:color="auto"/>
              <w:right w:val="single" w:sz="4" w:space="0" w:color="auto"/>
            </w:tcBorders>
          </w:tcPr>
          <w:p w:rsidR="00A43A44" w:rsidRPr="000E1E9F" w:rsidRDefault="00073E7E" w:rsidP="00A43A44">
            <w:pPr>
              <w:jc w:val="right"/>
              <w:rPr>
                <w:rStyle w:val="Zdraznnintenzivn"/>
                <w:rFonts w:asciiTheme="minorHAnsi" w:hAnsiTheme="minorHAnsi"/>
                <w:color w:val="auto"/>
                <w:sz w:val="16"/>
                <w:szCs w:val="16"/>
              </w:rPr>
            </w:pPr>
            <w:r w:rsidRPr="000E1E9F">
              <w:rPr>
                <w:rStyle w:val="Zdraznnintenzivn"/>
                <w:rFonts w:asciiTheme="minorHAnsi" w:hAnsiTheme="minorHAnsi"/>
                <w:color w:val="auto"/>
                <w:sz w:val="16"/>
                <w:szCs w:val="16"/>
              </w:rPr>
              <w:t>10</w:t>
            </w:r>
            <w:r w:rsidR="00A43A44" w:rsidRPr="000E1E9F">
              <w:rPr>
                <w:rStyle w:val="Zdraznnintenzivn"/>
                <w:rFonts w:asciiTheme="minorHAnsi" w:hAnsiTheme="minorHAnsi"/>
                <w:color w:val="auto"/>
                <w:sz w:val="16"/>
                <w:szCs w:val="16"/>
              </w:rPr>
              <w:t>%</w:t>
            </w:r>
          </w:p>
        </w:tc>
        <w:tc>
          <w:tcPr>
            <w:tcW w:w="567" w:type="dxa"/>
            <w:tcBorders>
              <w:top w:val="single" w:sz="4" w:space="0" w:color="auto"/>
              <w:left w:val="single" w:sz="4" w:space="0" w:color="auto"/>
              <w:bottom w:val="single" w:sz="8" w:space="0" w:color="auto"/>
              <w:right w:val="single" w:sz="12" w:space="0" w:color="auto"/>
            </w:tcBorders>
          </w:tcPr>
          <w:p w:rsidR="00A43A44" w:rsidRPr="000E1E9F" w:rsidRDefault="000D027C" w:rsidP="00A43A44">
            <w:pPr>
              <w:jc w:val="right"/>
              <w:rPr>
                <w:rStyle w:val="Zdraznnintenzivn"/>
                <w:rFonts w:asciiTheme="minorHAnsi" w:hAnsiTheme="minorHAnsi"/>
                <w:color w:val="auto"/>
                <w:sz w:val="16"/>
                <w:szCs w:val="16"/>
              </w:rPr>
            </w:pPr>
            <w:r w:rsidRPr="000E1E9F">
              <w:rPr>
                <w:rStyle w:val="Zdraznnintenzivn"/>
                <w:rFonts w:asciiTheme="minorHAnsi" w:hAnsiTheme="minorHAnsi"/>
                <w:color w:val="auto"/>
                <w:sz w:val="16"/>
                <w:szCs w:val="16"/>
              </w:rPr>
              <w:t>0,3</w:t>
            </w:r>
          </w:p>
        </w:tc>
        <w:tc>
          <w:tcPr>
            <w:tcW w:w="960" w:type="dxa"/>
            <w:tcBorders>
              <w:top w:val="single" w:sz="4" w:space="0" w:color="auto"/>
              <w:left w:val="single" w:sz="12" w:space="0" w:color="auto"/>
              <w:bottom w:val="single" w:sz="8" w:space="0" w:color="auto"/>
              <w:right w:val="single" w:sz="8" w:space="0" w:color="auto"/>
            </w:tcBorders>
            <w:shd w:val="clear" w:color="auto" w:fill="auto"/>
            <w:noWrap/>
            <w:vAlign w:val="center"/>
            <w:hideMark/>
          </w:tcPr>
          <w:p w:rsidR="00A43A44" w:rsidRPr="000E1E9F" w:rsidRDefault="000D027C" w:rsidP="00A43A44">
            <w:pPr>
              <w:jc w:val="right"/>
              <w:rPr>
                <w:rStyle w:val="Zdraznnintenzivn"/>
                <w:rFonts w:asciiTheme="minorHAnsi" w:hAnsiTheme="minorHAnsi"/>
                <w:color w:val="auto"/>
                <w:sz w:val="16"/>
                <w:szCs w:val="16"/>
              </w:rPr>
            </w:pPr>
            <w:r w:rsidRPr="000E1E9F">
              <w:rPr>
                <w:rStyle w:val="Zdraznnintenzivn"/>
                <w:rFonts w:asciiTheme="minorHAnsi" w:hAnsiTheme="minorHAnsi"/>
                <w:color w:val="auto"/>
                <w:sz w:val="16"/>
                <w:szCs w:val="16"/>
              </w:rPr>
              <w:t>3,25</w:t>
            </w:r>
          </w:p>
        </w:tc>
      </w:tr>
    </w:tbl>
    <w:p w:rsidR="00604D47" w:rsidRPr="000E1E9F" w:rsidRDefault="00604D47" w:rsidP="00604D47">
      <w:pPr>
        <w:rPr>
          <w:rFonts w:asciiTheme="minorHAnsi" w:hAnsiTheme="minorHAnsi" w:cs="Arial"/>
          <w:lang w:val="en-GB"/>
        </w:rPr>
      </w:pPr>
    </w:p>
    <w:p w:rsidR="00FA7C3D" w:rsidRPr="000E1E9F" w:rsidRDefault="00FA7C3D" w:rsidP="00FA7C3D">
      <w:pPr>
        <w:numPr>
          <w:ilvl w:val="0"/>
          <w:numId w:val="4"/>
        </w:numPr>
        <w:rPr>
          <w:rFonts w:asciiTheme="minorHAnsi" w:hAnsiTheme="minorHAnsi"/>
          <w:lang w:val="en-GB"/>
        </w:rPr>
      </w:pPr>
      <w:r w:rsidRPr="000E1E9F">
        <w:rPr>
          <w:rFonts w:asciiTheme="minorHAnsi" w:hAnsiTheme="minorHAnsi"/>
          <w:lang w:val="en-GB"/>
        </w:rPr>
        <w:t xml:space="preserve">PIN shall </w:t>
      </w:r>
      <w:r w:rsidRPr="000E1E9F">
        <w:rPr>
          <w:rFonts w:asciiTheme="minorHAnsi" w:hAnsiTheme="minorHAnsi"/>
          <w:b/>
          <w:lang w:val="en-GB"/>
        </w:rPr>
        <w:t>exclude from the tender any bid of a tenderer</w:t>
      </w:r>
      <w:r w:rsidRPr="000E1E9F">
        <w:rPr>
          <w:rFonts w:asciiTheme="minorHAnsi" w:hAnsiTheme="minorHAnsi"/>
          <w:lang w:val="en-GB"/>
        </w:rPr>
        <w:t xml:space="preserve"> falling into any of the following cases: </w:t>
      </w:r>
    </w:p>
    <w:p w:rsidR="00FA7C3D" w:rsidRPr="000E1E9F" w:rsidRDefault="00FA7C3D" w:rsidP="00FA7C3D">
      <w:pPr>
        <w:pStyle w:val="Default"/>
        <w:numPr>
          <w:ilvl w:val="0"/>
          <w:numId w:val="10"/>
        </w:numPr>
        <w:rPr>
          <w:rFonts w:asciiTheme="minorHAnsi" w:hAnsiTheme="minorHAnsi"/>
          <w:sz w:val="20"/>
          <w:szCs w:val="20"/>
          <w:lang w:val="en-GB"/>
        </w:rPr>
      </w:pPr>
    </w:p>
    <w:p w:rsidR="00FA7C3D" w:rsidRPr="000E1E9F" w:rsidRDefault="00FA7C3D" w:rsidP="00FA7C3D">
      <w:pPr>
        <w:numPr>
          <w:ilvl w:val="0"/>
          <w:numId w:val="24"/>
        </w:numPr>
        <w:rPr>
          <w:rFonts w:asciiTheme="minorHAnsi" w:hAnsiTheme="minorHAnsi"/>
          <w:lang w:val="en-GB"/>
        </w:rPr>
      </w:pPr>
      <w:r w:rsidRPr="000E1E9F">
        <w:rPr>
          <w:rFonts w:asciiTheme="minorHAnsi" w:hAnsiTheme="minorHAnsi"/>
          <w:lang w:val="en-GB"/>
        </w:rPr>
        <w:t xml:space="preserve">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regulations; </w:t>
      </w:r>
    </w:p>
    <w:p w:rsidR="00FA7C3D" w:rsidRPr="000E1E9F" w:rsidRDefault="00FA7C3D" w:rsidP="00FA7C3D">
      <w:pPr>
        <w:rPr>
          <w:rFonts w:asciiTheme="minorHAnsi" w:hAnsiTheme="minorHAnsi"/>
          <w:lang w:val="en-GB"/>
        </w:rPr>
      </w:pPr>
    </w:p>
    <w:p w:rsidR="00FA7C3D" w:rsidRPr="000E1E9F" w:rsidRDefault="00FA7C3D" w:rsidP="00FA7C3D">
      <w:pPr>
        <w:numPr>
          <w:ilvl w:val="0"/>
          <w:numId w:val="24"/>
        </w:numPr>
        <w:rPr>
          <w:rFonts w:asciiTheme="minorHAnsi" w:hAnsiTheme="minorHAnsi"/>
          <w:lang w:val="en-GB"/>
        </w:rPr>
      </w:pPr>
      <w:r w:rsidRPr="000E1E9F">
        <w:rPr>
          <w:rFonts w:asciiTheme="minorHAnsi" w:hAnsiTheme="minorHAnsi"/>
          <w:lang w:val="en-GB"/>
        </w:rPr>
        <w:t xml:space="preserve">They have been convicted of an offence concerning their professional conduct by a judgement that has the force of res judicata; </w:t>
      </w:r>
    </w:p>
    <w:p w:rsidR="00FA7C3D" w:rsidRPr="000E1E9F" w:rsidRDefault="00FA7C3D" w:rsidP="00FA7C3D">
      <w:pPr>
        <w:rPr>
          <w:rFonts w:asciiTheme="minorHAnsi" w:hAnsiTheme="minorHAnsi"/>
          <w:lang w:val="en-GB"/>
        </w:rPr>
      </w:pPr>
    </w:p>
    <w:p w:rsidR="00FA7C3D" w:rsidRPr="000E1E9F" w:rsidRDefault="00FA7C3D" w:rsidP="00FA7C3D">
      <w:pPr>
        <w:numPr>
          <w:ilvl w:val="0"/>
          <w:numId w:val="24"/>
        </w:numPr>
        <w:rPr>
          <w:rFonts w:asciiTheme="minorHAnsi" w:hAnsiTheme="minorHAnsi"/>
          <w:lang w:val="en-GB"/>
        </w:rPr>
      </w:pPr>
      <w:r w:rsidRPr="000E1E9F">
        <w:rPr>
          <w:rFonts w:asciiTheme="minorHAnsi" w:hAnsiTheme="minorHAnsi"/>
          <w:lang w:val="en-GB"/>
        </w:rPr>
        <w:t xml:space="preserve">They have been guilty of grave professional misconduct proven by any means that the contracting authority can justify; </w:t>
      </w:r>
    </w:p>
    <w:p w:rsidR="00FA7C3D" w:rsidRPr="000E1E9F" w:rsidRDefault="00FA7C3D" w:rsidP="00FA7C3D">
      <w:pPr>
        <w:rPr>
          <w:rFonts w:asciiTheme="minorHAnsi" w:hAnsiTheme="minorHAnsi"/>
          <w:lang w:val="en-GB"/>
        </w:rPr>
      </w:pPr>
    </w:p>
    <w:p w:rsidR="00FA7C3D" w:rsidRPr="000E1E9F" w:rsidRDefault="00FA7C3D" w:rsidP="00FA7C3D">
      <w:pPr>
        <w:numPr>
          <w:ilvl w:val="0"/>
          <w:numId w:val="24"/>
        </w:numPr>
        <w:rPr>
          <w:rFonts w:asciiTheme="minorHAnsi" w:hAnsiTheme="minorHAnsi"/>
          <w:sz w:val="19"/>
          <w:szCs w:val="19"/>
          <w:lang w:val="en-GB"/>
        </w:rPr>
      </w:pPr>
      <w:r w:rsidRPr="000E1E9F">
        <w:rPr>
          <w:rFonts w:asciiTheme="minorHAnsi" w:hAnsiTheme="minorHAnsi"/>
          <w:lang w:val="en-GB"/>
        </w:rPr>
        <w:t xml:space="preserve">They have not fulfilled obligations relating to payment of social security contributions or the payment of taxes in accordance with the legal provisions of the country in which they are established or with those of the country of the contracting authority or those of the country where the contract is to be performed; </w:t>
      </w:r>
    </w:p>
    <w:p w:rsidR="00FA7C3D" w:rsidRPr="000E1E9F" w:rsidRDefault="00FA7C3D" w:rsidP="00FA7C3D">
      <w:pPr>
        <w:rPr>
          <w:rFonts w:asciiTheme="minorHAnsi" w:hAnsiTheme="minorHAnsi"/>
          <w:sz w:val="19"/>
          <w:szCs w:val="19"/>
          <w:lang w:val="en-GB"/>
        </w:rPr>
      </w:pPr>
    </w:p>
    <w:p w:rsidR="00FA7C3D" w:rsidRPr="000E1E9F" w:rsidRDefault="00FA7C3D" w:rsidP="00FA7C3D">
      <w:pPr>
        <w:numPr>
          <w:ilvl w:val="0"/>
          <w:numId w:val="24"/>
        </w:numPr>
        <w:rPr>
          <w:rFonts w:asciiTheme="minorHAnsi" w:hAnsiTheme="minorHAnsi"/>
          <w:lang w:val="en-GB"/>
        </w:rPr>
      </w:pPr>
      <w:r w:rsidRPr="000E1E9F">
        <w:rPr>
          <w:rFonts w:asciiTheme="minorHAnsi" w:hAnsiTheme="minorHAnsi"/>
          <w:lang w:val="en-GB"/>
        </w:rPr>
        <w:t>They have been involved in corrupt, fraudulent collusive and/or coercive practices and/or do not take steps to reject such behaviour and/or the tenderer or its management have been the subject of a judgement that has the force of res judicata for fraud, corruption, involvement in a criminal organization or any other illegal activity;</w:t>
      </w:r>
    </w:p>
    <w:p w:rsidR="00FA7C3D" w:rsidRPr="000E1E9F" w:rsidRDefault="00FA7C3D" w:rsidP="00FA7C3D">
      <w:pPr>
        <w:rPr>
          <w:rFonts w:asciiTheme="minorHAnsi" w:hAnsiTheme="minorHAnsi" w:cs="Arial"/>
          <w:sz w:val="19"/>
          <w:szCs w:val="19"/>
          <w:lang w:val="en-GB"/>
        </w:rPr>
      </w:pPr>
    </w:p>
    <w:p w:rsidR="00FA7C3D" w:rsidRPr="000E1E9F" w:rsidRDefault="00FA7C3D" w:rsidP="00FA7C3D">
      <w:pPr>
        <w:numPr>
          <w:ilvl w:val="0"/>
          <w:numId w:val="25"/>
        </w:numPr>
        <w:jc w:val="left"/>
        <w:rPr>
          <w:rFonts w:asciiTheme="minorHAnsi" w:hAnsiTheme="minorHAnsi"/>
          <w:lang w:val="en-GB"/>
        </w:rPr>
      </w:pPr>
      <w:r w:rsidRPr="000E1E9F">
        <w:rPr>
          <w:rFonts w:asciiTheme="minorHAnsi" w:hAnsiTheme="minorHAnsi"/>
          <w:lang w:val="en-GB"/>
        </w:rPr>
        <w:t xml:space="preserve">Following another procurement procedure or grant award procedure financed by PIN or donor of the project, they have been declared to be in serious breach of contract for failure to comply with their contractual obligations; </w:t>
      </w:r>
      <w:r w:rsidRPr="000E1E9F">
        <w:rPr>
          <w:rFonts w:asciiTheme="minorHAnsi" w:hAnsiTheme="minorHAnsi"/>
          <w:lang w:val="en-GB"/>
        </w:rPr>
        <w:br/>
      </w:r>
    </w:p>
    <w:p w:rsidR="00FA7C3D" w:rsidRPr="000E1E9F" w:rsidRDefault="00FA7C3D" w:rsidP="00FA7C3D">
      <w:pPr>
        <w:numPr>
          <w:ilvl w:val="0"/>
          <w:numId w:val="25"/>
        </w:numPr>
        <w:rPr>
          <w:rFonts w:asciiTheme="minorHAnsi" w:hAnsiTheme="minorHAnsi"/>
          <w:lang w:val="en-GB"/>
        </w:rPr>
      </w:pPr>
      <w:r w:rsidRPr="000E1E9F">
        <w:rPr>
          <w:rFonts w:asciiTheme="minorHAnsi" w:hAnsiTheme="minorHAnsi"/>
          <w:lang w:val="en-GB"/>
        </w:rPr>
        <w:t>They do engage in the employment of children.</w:t>
      </w:r>
    </w:p>
    <w:p w:rsidR="00FA7C3D" w:rsidRPr="000E1E9F" w:rsidRDefault="00FA7C3D" w:rsidP="00FA7C3D">
      <w:pPr>
        <w:ind w:left="720"/>
        <w:rPr>
          <w:rFonts w:asciiTheme="minorHAnsi" w:hAnsiTheme="minorHAnsi"/>
          <w:lang w:val="en-GB"/>
        </w:rPr>
      </w:pPr>
    </w:p>
    <w:p w:rsidR="00FA7C3D" w:rsidRPr="000E1E9F" w:rsidRDefault="00FA7C3D" w:rsidP="00FA7C3D">
      <w:pPr>
        <w:rPr>
          <w:rFonts w:asciiTheme="minorHAnsi" w:hAnsiTheme="minorHAnsi"/>
          <w:lang w:val="en-GB"/>
        </w:rPr>
      </w:pPr>
    </w:p>
    <w:p w:rsidR="00FA7C3D" w:rsidRPr="000E1E9F" w:rsidRDefault="00FA7C3D" w:rsidP="00FA7C3D">
      <w:pPr>
        <w:rPr>
          <w:rFonts w:asciiTheme="minorHAnsi" w:hAnsiTheme="minorHAnsi"/>
          <w:lang w:val="en-GB"/>
        </w:rPr>
      </w:pPr>
      <w:r w:rsidRPr="000E1E9F">
        <w:rPr>
          <w:rFonts w:asciiTheme="minorHAnsi" w:hAnsiTheme="minorHAnsi"/>
          <w:lang w:val="en-GB"/>
        </w:rPr>
        <w:t xml:space="preserve">Bids of tenderers shall be disqualified from the tender who, during the procurement procedure: </w:t>
      </w:r>
    </w:p>
    <w:p w:rsidR="00FA7C3D" w:rsidRPr="000E1E9F" w:rsidRDefault="00FA7C3D" w:rsidP="00FA7C3D">
      <w:pPr>
        <w:pStyle w:val="Default"/>
        <w:spacing w:after="120"/>
        <w:rPr>
          <w:rFonts w:asciiTheme="minorHAnsi" w:hAnsiTheme="minorHAnsi"/>
          <w:sz w:val="20"/>
          <w:szCs w:val="20"/>
          <w:lang w:val="en-GB"/>
        </w:rPr>
      </w:pPr>
    </w:p>
    <w:p w:rsidR="00FA7C3D" w:rsidRPr="000E1E9F" w:rsidRDefault="00FA7C3D" w:rsidP="00FA7C3D">
      <w:pPr>
        <w:numPr>
          <w:ilvl w:val="0"/>
          <w:numId w:val="26"/>
        </w:numPr>
        <w:rPr>
          <w:rFonts w:asciiTheme="minorHAnsi" w:hAnsiTheme="minorHAnsi"/>
          <w:lang w:val="en-GB"/>
        </w:rPr>
      </w:pPr>
      <w:r w:rsidRPr="000E1E9F">
        <w:rPr>
          <w:rFonts w:asciiTheme="minorHAnsi" w:hAnsiTheme="minorHAnsi"/>
          <w:lang w:val="en-GB"/>
        </w:rPr>
        <w:t>could constitute grounds for a conflict of interest or the tenderer already is in the conflict of interest; or a tenderer is guilty of misrepresentation in supplying the information to PIN required as a condition of participation in the tender or failed to supply this information;</w:t>
      </w:r>
    </w:p>
    <w:p w:rsidR="00FA7C3D" w:rsidRPr="000E1E9F" w:rsidRDefault="00FA7C3D" w:rsidP="00FA7C3D">
      <w:pPr>
        <w:numPr>
          <w:ilvl w:val="0"/>
          <w:numId w:val="27"/>
        </w:numPr>
        <w:rPr>
          <w:rFonts w:asciiTheme="minorHAnsi" w:hAnsiTheme="minorHAnsi"/>
          <w:lang w:val="en-GB"/>
        </w:rPr>
      </w:pPr>
      <w:r w:rsidRPr="000E1E9F">
        <w:rPr>
          <w:rFonts w:asciiTheme="minorHAnsi" w:hAnsiTheme="minorHAnsi"/>
          <w:lang w:val="en-GB"/>
        </w:rPr>
        <w:t xml:space="preserve">the tenderer does not meet the qualification criteria or PIN requirements stipulated by the tender documentation. </w:t>
      </w:r>
    </w:p>
    <w:p w:rsidR="00FA7C3D" w:rsidRPr="000E1E9F" w:rsidRDefault="00FA7C3D" w:rsidP="00FA7C3D">
      <w:pPr>
        <w:ind w:left="720"/>
        <w:rPr>
          <w:rFonts w:asciiTheme="minorHAnsi" w:hAnsiTheme="minorHAnsi"/>
          <w:lang w:val="en-GB"/>
        </w:rPr>
      </w:pPr>
    </w:p>
    <w:p w:rsidR="00FA7C3D" w:rsidRPr="000E1E9F" w:rsidRDefault="00FA7C3D" w:rsidP="00FA7C3D">
      <w:pPr>
        <w:rPr>
          <w:rFonts w:asciiTheme="minorHAnsi" w:hAnsiTheme="minorHAnsi" w:cs="Arial"/>
          <w:lang w:val="en-GB"/>
        </w:rPr>
      </w:pPr>
    </w:p>
    <w:p w:rsidR="00FA7C3D" w:rsidRPr="000E1E9F" w:rsidRDefault="00FA7C3D" w:rsidP="00FA7C3D">
      <w:pPr>
        <w:jc w:val="center"/>
        <w:rPr>
          <w:rFonts w:asciiTheme="minorHAnsi" w:hAnsiTheme="minorHAnsi" w:cs="Arial"/>
          <w:sz w:val="28"/>
          <w:szCs w:val="28"/>
          <w:lang w:val="en-GB"/>
        </w:rPr>
      </w:pPr>
      <w:r w:rsidRPr="000E1E9F">
        <w:rPr>
          <w:rFonts w:asciiTheme="minorHAnsi" w:hAnsiTheme="minorHAnsi" w:cs="Arial"/>
          <w:sz w:val="28"/>
          <w:szCs w:val="28"/>
          <w:lang w:val="en-GB"/>
        </w:rPr>
        <w:t>IV.</w:t>
      </w:r>
      <w:r w:rsidRPr="000E1E9F">
        <w:rPr>
          <w:rFonts w:asciiTheme="minorHAnsi" w:hAnsiTheme="minorHAnsi" w:cs="Arial"/>
          <w:sz w:val="28"/>
          <w:szCs w:val="28"/>
          <w:lang w:val="en-GB"/>
        </w:rPr>
        <w:tab/>
        <w:t>CANCELLATION OF TENDER</w:t>
      </w:r>
    </w:p>
    <w:p w:rsidR="00FA7C3D" w:rsidRPr="000E1E9F" w:rsidRDefault="00FA7C3D" w:rsidP="00FA7C3D">
      <w:pPr>
        <w:rPr>
          <w:rFonts w:asciiTheme="minorHAnsi" w:hAnsiTheme="minorHAnsi" w:cs="Arial"/>
          <w:lang w:val="en-GB"/>
        </w:rPr>
      </w:pPr>
    </w:p>
    <w:p w:rsidR="00FA7C3D" w:rsidRPr="000E1E9F" w:rsidRDefault="00FA7C3D" w:rsidP="00FA7C3D">
      <w:pPr>
        <w:rPr>
          <w:rFonts w:asciiTheme="minorHAnsi" w:hAnsiTheme="minorHAnsi" w:cs="Arial"/>
          <w:lang w:val="en-GB"/>
        </w:rPr>
      </w:pPr>
      <w:r w:rsidRPr="000E1E9F">
        <w:rPr>
          <w:rFonts w:asciiTheme="minorHAnsi" w:hAnsiTheme="minorHAnsi"/>
          <w:lang w:val="en-GB"/>
        </w:rPr>
        <w:t xml:space="preserve">PIN can </w:t>
      </w:r>
      <w:r w:rsidRPr="000E1E9F">
        <w:rPr>
          <w:rFonts w:asciiTheme="minorHAnsi" w:hAnsiTheme="minorHAnsi"/>
          <w:b/>
          <w:lang w:val="en-GB"/>
        </w:rPr>
        <w:t>cancel the announced tender</w:t>
      </w:r>
      <w:r w:rsidRPr="000E1E9F">
        <w:rPr>
          <w:rFonts w:asciiTheme="minorHAnsi" w:hAnsiTheme="minorHAnsi"/>
          <w:lang w:val="en-GB"/>
        </w:rPr>
        <w:t xml:space="preserve"> in the</w:t>
      </w:r>
      <w:r w:rsidRPr="000E1E9F">
        <w:rPr>
          <w:rFonts w:asciiTheme="minorHAnsi" w:hAnsiTheme="minorHAnsi" w:cs="Arial"/>
          <w:lang w:val="en-GB"/>
        </w:rPr>
        <w:t xml:space="preserve"> </w:t>
      </w:r>
      <w:r w:rsidRPr="000E1E9F">
        <w:rPr>
          <w:rFonts w:asciiTheme="minorHAnsi" w:hAnsiTheme="minorHAnsi"/>
          <w:lang w:val="en-GB"/>
        </w:rPr>
        <w:t>following cases:</w:t>
      </w:r>
      <w:r w:rsidRPr="000E1E9F">
        <w:rPr>
          <w:rFonts w:asciiTheme="minorHAnsi" w:hAnsiTheme="minorHAnsi" w:cs="Arial"/>
          <w:lang w:val="en-GB"/>
        </w:rPr>
        <w:t xml:space="preserve"> </w:t>
      </w:r>
    </w:p>
    <w:p w:rsidR="00FA7C3D" w:rsidRPr="000E1E9F" w:rsidRDefault="00FA7C3D" w:rsidP="00FA7C3D">
      <w:pPr>
        <w:numPr>
          <w:ilvl w:val="0"/>
          <w:numId w:val="22"/>
        </w:numPr>
        <w:ind w:left="567" w:hanging="425"/>
        <w:rPr>
          <w:rFonts w:asciiTheme="minorHAnsi" w:hAnsiTheme="minorHAnsi"/>
          <w:lang w:val="en-GB"/>
        </w:rPr>
      </w:pPr>
      <w:r w:rsidRPr="000E1E9F">
        <w:rPr>
          <w:rFonts w:asciiTheme="minorHAnsi" w:hAnsiTheme="minorHAnsi"/>
          <w:lang w:val="en-GB"/>
        </w:rPr>
        <w:t>PIN has not been delivered any bid, or the bids delivered have been disqualified from the tender;</w:t>
      </w:r>
    </w:p>
    <w:p w:rsidR="00FA7C3D" w:rsidRPr="000E1E9F" w:rsidRDefault="00FA7C3D" w:rsidP="00FA7C3D">
      <w:pPr>
        <w:numPr>
          <w:ilvl w:val="0"/>
          <w:numId w:val="22"/>
        </w:numPr>
        <w:ind w:left="567" w:hanging="425"/>
        <w:rPr>
          <w:rFonts w:asciiTheme="minorHAnsi" w:hAnsiTheme="minorHAnsi"/>
          <w:lang w:val="en-GB"/>
        </w:rPr>
      </w:pPr>
      <w:r w:rsidRPr="000E1E9F">
        <w:rPr>
          <w:rFonts w:asciiTheme="minorHAnsi" w:hAnsiTheme="minorHAnsi"/>
          <w:lang w:val="en-GB"/>
        </w:rPr>
        <w:t>major discrepancies have been found in the Tender Notice or other supporting documentation of the tender;</w:t>
      </w:r>
    </w:p>
    <w:p w:rsidR="00FA7C3D" w:rsidRPr="000E1E9F" w:rsidRDefault="00FA7C3D" w:rsidP="00FA7C3D">
      <w:pPr>
        <w:numPr>
          <w:ilvl w:val="0"/>
          <w:numId w:val="22"/>
        </w:numPr>
        <w:ind w:left="567" w:hanging="425"/>
        <w:rPr>
          <w:rFonts w:asciiTheme="minorHAnsi" w:hAnsiTheme="minorHAnsi"/>
          <w:lang w:val="en-GB"/>
        </w:rPr>
      </w:pPr>
      <w:r w:rsidRPr="000E1E9F">
        <w:rPr>
          <w:rFonts w:asciiTheme="minorHAnsi" w:hAnsiTheme="minorHAnsi"/>
          <w:lang w:val="en-GB"/>
        </w:rPr>
        <w:t>serious circumstances have occurred during the tender which prevent to require PIN to continue the tender;</w:t>
      </w:r>
    </w:p>
    <w:p w:rsidR="00FA7C3D" w:rsidRPr="000E1E9F" w:rsidRDefault="00FA7C3D" w:rsidP="00FA7C3D">
      <w:pPr>
        <w:numPr>
          <w:ilvl w:val="0"/>
          <w:numId w:val="22"/>
        </w:numPr>
        <w:ind w:left="567" w:hanging="425"/>
        <w:rPr>
          <w:rFonts w:asciiTheme="minorHAnsi" w:hAnsiTheme="minorHAnsi"/>
          <w:lang w:val="en-GB"/>
        </w:rPr>
      </w:pPr>
      <w:r w:rsidRPr="000E1E9F">
        <w:rPr>
          <w:rFonts w:asciiTheme="minorHAnsi" w:hAnsiTheme="minorHAnsi"/>
          <w:lang w:val="en-GB"/>
        </w:rPr>
        <w:t>only one bid, complying with the tender conditions, has been submitted;</w:t>
      </w:r>
    </w:p>
    <w:p w:rsidR="00FA7C3D" w:rsidRPr="000E1E9F" w:rsidRDefault="00FA7C3D" w:rsidP="00FA7C3D">
      <w:pPr>
        <w:numPr>
          <w:ilvl w:val="0"/>
          <w:numId w:val="22"/>
        </w:numPr>
        <w:ind w:left="567" w:hanging="425"/>
        <w:rPr>
          <w:rFonts w:asciiTheme="minorHAnsi" w:hAnsiTheme="minorHAnsi"/>
          <w:lang w:val="en-GB"/>
        </w:rPr>
      </w:pPr>
      <w:r w:rsidRPr="000E1E9F">
        <w:rPr>
          <w:rFonts w:asciiTheme="minorHAnsi" w:hAnsiTheme="minorHAnsi"/>
          <w:lang w:val="en-GB"/>
        </w:rPr>
        <w:t>the winning tenderer have not stated true facts in their bid.</w:t>
      </w:r>
    </w:p>
    <w:p w:rsidR="00FA7C3D" w:rsidRPr="000E1E9F" w:rsidRDefault="00FA7C3D" w:rsidP="00FA7C3D">
      <w:pPr>
        <w:autoSpaceDE w:val="0"/>
        <w:autoSpaceDN w:val="0"/>
        <w:adjustRightInd w:val="0"/>
        <w:ind w:left="1440"/>
        <w:rPr>
          <w:rFonts w:asciiTheme="minorHAnsi" w:hAnsiTheme="minorHAnsi" w:cs="Arial"/>
          <w:lang w:val="en-GB"/>
        </w:rPr>
      </w:pPr>
    </w:p>
    <w:p w:rsidR="00FA7C3D" w:rsidRPr="000E1E9F" w:rsidRDefault="00FA7C3D" w:rsidP="00FA7C3D">
      <w:pPr>
        <w:numPr>
          <w:ilvl w:val="0"/>
          <w:numId w:val="23"/>
        </w:numPr>
        <w:spacing w:after="120"/>
        <w:ind w:left="714" w:hanging="357"/>
        <w:rPr>
          <w:rFonts w:asciiTheme="minorHAnsi" w:hAnsiTheme="minorHAnsi"/>
          <w:lang w:val="en-GB"/>
        </w:rPr>
      </w:pPr>
      <w:r w:rsidRPr="000E1E9F">
        <w:rPr>
          <w:rFonts w:asciiTheme="minorHAnsi" w:hAnsiTheme="minorHAnsi"/>
          <w:lang w:val="en-GB"/>
        </w:rPr>
        <w:t xml:space="preserve">PIN is not obliged to conclude a contract with the winner of the tender if their bid is at dumping price or otherwise jeopardizes free competition in the market (e.g. forbidden supplier agreements, cartels, abuse of the leading position in the market). </w:t>
      </w:r>
    </w:p>
    <w:p w:rsidR="00FA7C3D" w:rsidRPr="000E1E9F" w:rsidRDefault="00FA7C3D" w:rsidP="00FA7C3D">
      <w:pPr>
        <w:numPr>
          <w:ilvl w:val="0"/>
          <w:numId w:val="23"/>
        </w:numPr>
        <w:spacing w:after="120"/>
        <w:ind w:left="714" w:hanging="357"/>
        <w:rPr>
          <w:rFonts w:asciiTheme="minorHAnsi" w:hAnsiTheme="minorHAnsi"/>
          <w:lang w:val="en-GB"/>
        </w:rPr>
      </w:pPr>
      <w:r w:rsidRPr="000E1E9F">
        <w:rPr>
          <w:rFonts w:asciiTheme="minorHAnsi" w:hAnsiTheme="minorHAnsi"/>
          <w:lang w:val="en-GB"/>
        </w:rPr>
        <w:t>If the tender is cancelled as per a), c), d) PIN has the right to proceed according to conditions stipulated in 8.2.</w:t>
      </w:r>
    </w:p>
    <w:p w:rsidR="00FA7C3D" w:rsidRPr="000E1E9F" w:rsidRDefault="00FA7C3D" w:rsidP="00FA7C3D">
      <w:pPr>
        <w:numPr>
          <w:ilvl w:val="0"/>
          <w:numId w:val="23"/>
        </w:numPr>
        <w:spacing w:after="120"/>
        <w:ind w:left="714" w:hanging="357"/>
        <w:rPr>
          <w:rFonts w:asciiTheme="minorHAnsi" w:hAnsiTheme="minorHAnsi"/>
          <w:lang w:val="en-GB"/>
        </w:rPr>
      </w:pPr>
      <w:r w:rsidRPr="000E1E9F">
        <w:rPr>
          <w:rFonts w:asciiTheme="minorHAnsi" w:hAnsiTheme="minorHAnsi"/>
          <w:lang w:val="en-GB"/>
        </w:rPr>
        <w:t>If the tender is cancelled as per b) PIN has the right to announce a new tender.</w:t>
      </w:r>
    </w:p>
    <w:p w:rsidR="00FA7C3D" w:rsidRPr="000E1E9F" w:rsidRDefault="00FA7C3D" w:rsidP="00FA7C3D">
      <w:pPr>
        <w:numPr>
          <w:ilvl w:val="0"/>
          <w:numId w:val="23"/>
        </w:numPr>
        <w:spacing w:after="120"/>
        <w:ind w:left="714" w:hanging="357"/>
        <w:rPr>
          <w:rFonts w:asciiTheme="minorHAnsi" w:hAnsiTheme="minorHAnsi"/>
          <w:lang w:val="en-GB"/>
        </w:rPr>
      </w:pPr>
      <w:r w:rsidRPr="000E1E9F">
        <w:rPr>
          <w:rFonts w:asciiTheme="minorHAnsi" w:hAnsiTheme="minorHAnsi"/>
          <w:lang w:val="en-GB"/>
        </w:rPr>
        <w:t>f the tender is cancelled as per e) or no contract is concluded with the winning tenderer, PIN has the right to accept a bid of the tenderer in the second or other place in the tender.</w:t>
      </w:r>
    </w:p>
    <w:p w:rsidR="006E4DBC" w:rsidRPr="000E1E9F" w:rsidRDefault="00FA7C3D" w:rsidP="00BE1D56">
      <w:pPr>
        <w:pStyle w:val="Nadpis1"/>
        <w:rPr>
          <w:rFonts w:asciiTheme="minorHAnsi" w:hAnsiTheme="minorHAnsi"/>
          <w:lang w:val="en-GB"/>
        </w:rPr>
      </w:pPr>
      <w:r w:rsidRPr="000E1E9F">
        <w:rPr>
          <w:rFonts w:asciiTheme="minorHAnsi" w:hAnsiTheme="minorHAnsi"/>
          <w:lang w:val="en-GB"/>
        </w:rPr>
        <w:t>V.</w:t>
      </w:r>
      <w:r w:rsidRPr="000E1E9F">
        <w:rPr>
          <w:rFonts w:asciiTheme="minorHAnsi" w:hAnsiTheme="minorHAnsi"/>
          <w:lang w:val="en-GB"/>
        </w:rPr>
        <w:tab/>
      </w:r>
      <w:r w:rsidR="00604D47" w:rsidRPr="000E1E9F">
        <w:rPr>
          <w:rFonts w:asciiTheme="minorHAnsi" w:hAnsiTheme="minorHAnsi"/>
          <w:lang w:val="en-GB"/>
        </w:rPr>
        <w:t>GENERAL CONDITIONS</w:t>
      </w:r>
    </w:p>
    <w:p w:rsidR="00604D47" w:rsidRPr="000E1E9F" w:rsidRDefault="00604D47" w:rsidP="00604D47">
      <w:pPr>
        <w:ind w:left="4248"/>
        <w:rPr>
          <w:rFonts w:asciiTheme="minorHAnsi" w:hAnsiTheme="minorHAnsi" w:cs="Arial"/>
          <w:lang w:val="en-GB"/>
        </w:rPr>
      </w:pPr>
    </w:p>
    <w:p w:rsidR="001C3378" w:rsidRPr="000E1E9F" w:rsidRDefault="001C3378" w:rsidP="00604D47">
      <w:pPr>
        <w:numPr>
          <w:ilvl w:val="0"/>
          <w:numId w:val="6"/>
        </w:numPr>
        <w:rPr>
          <w:rFonts w:asciiTheme="minorHAnsi" w:hAnsiTheme="minorHAnsi"/>
          <w:lang w:val="en-GB"/>
        </w:rPr>
      </w:pPr>
      <w:r w:rsidRPr="000E1E9F">
        <w:rPr>
          <w:rFonts w:asciiTheme="minorHAnsi" w:hAnsiTheme="minorHAnsi"/>
          <w:lang w:val="en-GB"/>
        </w:rPr>
        <w:t>The Tenderer shall bear all costs associated with the preparation</w:t>
      </w:r>
      <w:r w:rsidRPr="000E1E9F">
        <w:rPr>
          <w:rFonts w:asciiTheme="minorHAnsi" w:hAnsiTheme="minorHAnsi" w:cs="Arial"/>
          <w:lang w:val="en-GB"/>
        </w:rPr>
        <w:t xml:space="preserve"> </w:t>
      </w:r>
      <w:r w:rsidRPr="000E1E9F">
        <w:rPr>
          <w:rFonts w:asciiTheme="minorHAnsi" w:hAnsiTheme="minorHAnsi"/>
          <w:lang w:val="en-GB"/>
        </w:rPr>
        <w:t xml:space="preserve">and submission of </w:t>
      </w:r>
      <w:r w:rsidR="00F7268F" w:rsidRPr="000E1E9F">
        <w:rPr>
          <w:rFonts w:asciiTheme="minorHAnsi" w:hAnsiTheme="minorHAnsi"/>
          <w:lang w:val="en-GB"/>
        </w:rPr>
        <w:t>the</w:t>
      </w:r>
      <w:r w:rsidRPr="000E1E9F">
        <w:rPr>
          <w:rFonts w:asciiTheme="minorHAnsi" w:hAnsiTheme="minorHAnsi"/>
          <w:lang w:val="en-GB"/>
        </w:rPr>
        <w:t xml:space="preserve"> Tender, and </w:t>
      </w:r>
      <w:smartTag w:uri="urn:schemas-microsoft-com:office:smarttags" w:element="stockticker">
        <w:r w:rsidRPr="000E1E9F">
          <w:rPr>
            <w:rFonts w:asciiTheme="minorHAnsi" w:hAnsiTheme="minorHAnsi"/>
            <w:lang w:val="en-GB"/>
          </w:rPr>
          <w:t>PIN</w:t>
        </w:r>
      </w:smartTag>
      <w:r w:rsidRPr="000E1E9F">
        <w:rPr>
          <w:rFonts w:asciiTheme="minorHAnsi" w:hAnsiTheme="minorHAnsi"/>
          <w:lang w:val="en-GB"/>
        </w:rPr>
        <w:t xml:space="preserve"> will in no case be responsible or liable for </w:t>
      </w:r>
      <w:r w:rsidR="000E0ACF" w:rsidRPr="000E1E9F">
        <w:rPr>
          <w:rFonts w:asciiTheme="minorHAnsi" w:hAnsiTheme="minorHAnsi"/>
          <w:lang w:val="en-GB"/>
        </w:rPr>
        <w:t>such</w:t>
      </w:r>
      <w:r w:rsidRPr="000E1E9F">
        <w:rPr>
          <w:rFonts w:asciiTheme="minorHAnsi" w:hAnsiTheme="minorHAnsi"/>
          <w:lang w:val="en-GB"/>
        </w:rPr>
        <w:t xml:space="preserve"> costs.</w:t>
      </w:r>
    </w:p>
    <w:p w:rsidR="004501C3" w:rsidRPr="000E1E9F" w:rsidRDefault="004501C3" w:rsidP="004501C3">
      <w:pPr>
        <w:rPr>
          <w:rFonts w:asciiTheme="minorHAnsi" w:hAnsiTheme="minorHAnsi" w:cs="Arial"/>
          <w:lang w:val="en-GB"/>
        </w:rPr>
      </w:pPr>
    </w:p>
    <w:p w:rsidR="00502A18" w:rsidRPr="000E1E9F" w:rsidRDefault="004501C3" w:rsidP="00502A18">
      <w:pPr>
        <w:numPr>
          <w:ilvl w:val="0"/>
          <w:numId w:val="6"/>
        </w:numPr>
        <w:rPr>
          <w:rFonts w:asciiTheme="minorHAnsi" w:hAnsiTheme="minorHAnsi" w:cs="Arial"/>
          <w:color w:val="FF0000"/>
          <w:lang w:val="en-GB"/>
        </w:rPr>
      </w:pPr>
      <w:r w:rsidRPr="000E1E9F">
        <w:rPr>
          <w:rFonts w:asciiTheme="minorHAnsi" w:hAnsiTheme="minorHAnsi"/>
          <w:lang w:val="en-GB"/>
        </w:rPr>
        <w:t>The Tenderer, at the Tenderer’s own responsibility and risk, is encouraged</w:t>
      </w:r>
      <w:r w:rsidRPr="000E1E9F">
        <w:rPr>
          <w:rFonts w:asciiTheme="minorHAnsi" w:hAnsiTheme="minorHAnsi" w:cs="Arial"/>
          <w:lang w:val="en-GB"/>
        </w:rPr>
        <w:t xml:space="preserve"> </w:t>
      </w:r>
      <w:r w:rsidRPr="000E1E9F">
        <w:rPr>
          <w:rFonts w:asciiTheme="minorHAnsi" w:hAnsiTheme="minorHAnsi"/>
          <w:lang w:val="en-GB"/>
        </w:rPr>
        <w:t>to visit and examine</w:t>
      </w:r>
      <w:r w:rsidRPr="000E1E9F">
        <w:rPr>
          <w:rFonts w:asciiTheme="minorHAnsi" w:hAnsiTheme="minorHAnsi" w:cs="Arial"/>
          <w:lang w:val="en-GB"/>
        </w:rPr>
        <w:t xml:space="preserve"> </w:t>
      </w:r>
    </w:p>
    <w:p w:rsidR="00502A18" w:rsidRPr="000E1E9F" w:rsidRDefault="00557073" w:rsidP="00502A18">
      <w:pPr>
        <w:ind w:left="360"/>
        <w:rPr>
          <w:rFonts w:asciiTheme="minorHAnsi" w:hAnsiTheme="minorHAnsi" w:cs="Arial"/>
          <w:lang w:val="en-GB"/>
        </w:rPr>
      </w:pPr>
      <w:r w:rsidRPr="000E1E9F">
        <w:rPr>
          <w:rFonts w:asciiTheme="minorHAnsi" w:hAnsiTheme="minorHAnsi" w:cs="Arial"/>
          <w:lang w:val="en-GB"/>
        </w:rPr>
        <w:t xml:space="preserve">the </w:t>
      </w:r>
      <w:r w:rsidR="00502A18" w:rsidRPr="000E1E9F">
        <w:rPr>
          <w:rFonts w:asciiTheme="minorHAnsi" w:hAnsiTheme="minorHAnsi" w:cs="Arial"/>
          <w:lang w:val="en-GB"/>
        </w:rPr>
        <w:t>project website www.migration4media.net/face2face</w:t>
      </w:r>
      <w:r w:rsidRPr="000E1E9F">
        <w:rPr>
          <w:rFonts w:asciiTheme="minorHAnsi" w:hAnsiTheme="minorHAnsi" w:cs="Arial"/>
          <w:lang w:val="en-GB"/>
        </w:rPr>
        <w:t>.</w:t>
      </w:r>
    </w:p>
    <w:p w:rsidR="001C3378" w:rsidRPr="000E1E9F" w:rsidRDefault="001C3378" w:rsidP="001C3378">
      <w:pPr>
        <w:rPr>
          <w:rFonts w:asciiTheme="minorHAnsi" w:hAnsiTheme="minorHAnsi" w:cs="Arial"/>
          <w:lang w:val="en-GB"/>
        </w:rPr>
      </w:pPr>
    </w:p>
    <w:p w:rsidR="001C3378" w:rsidRPr="000E1E9F" w:rsidRDefault="001C3378" w:rsidP="001C3378">
      <w:pPr>
        <w:numPr>
          <w:ilvl w:val="0"/>
          <w:numId w:val="6"/>
        </w:numPr>
        <w:rPr>
          <w:rFonts w:asciiTheme="minorHAnsi" w:hAnsiTheme="minorHAnsi"/>
          <w:lang w:val="en-GB"/>
        </w:rPr>
      </w:pPr>
      <w:r w:rsidRPr="000E1E9F">
        <w:rPr>
          <w:rFonts w:asciiTheme="minorHAnsi" w:hAnsiTheme="minorHAnsi"/>
          <w:lang w:val="en-GB"/>
        </w:rPr>
        <w:t xml:space="preserve">Tender </w:t>
      </w:r>
      <w:r w:rsidR="004C6BC1" w:rsidRPr="000E1E9F">
        <w:rPr>
          <w:rFonts w:asciiTheme="minorHAnsi" w:hAnsiTheme="minorHAnsi"/>
          <w:lang w:val="en-GB"/>
        </w:rPr>
        <w:t xml:space="preserve">offer </w:t>
      </w:r>
      <w:r w:rsidRPr="000E1E9F">
        <w:rPr>
          <w:rFonts w:asciiTheme="minorHAnsi" w:hAnsiTheme="minorHAnsi"/>
          <w:lang w:val="en-GB"/>
        </w:rPr>
        <w:t>must remain valid for the period of</w:t>
      </w:r>
      <w:r w:rsidRPr="000E1E9F">
        <w:rPr>
          <w:rFonts w:asciiTheme="minorHAnsi" w:hAnsiTheme="minorHAnsi" w:cs="Arial"/>
          <w:bCs/>
          <w:lang w:val="en-GB"/>
        </w:rPr>
        <w:t xml:space="preserve"> </w:t>
      </w:r>
      <w:r w:rsidRPr="000E1E9F">
        <w:rPr>
          <w:rStyle w:val="Zdraznnintenzivn"/>
          <w:rFonts w:asciiTheme="minorHAnsi" w:hAnsiTheme="minorHAnsi"/>
          <w:i w:val="0"/>
          <w:color w:val="auto"/>
          <w:lang w:val="en-GB"/>
        </w:rPr>
        <w:t>60 days</w:t>
      </w:r>
      <w:r w:rsidRPr="000E1E9F">
        <w:rPr>
          <w:rFonts w:asciiTheme="minorHAnsi" w:hAnsiTheme="minorHAnsi" w:cs="Arial"/>
          <w:b/>
          <w:bCs/>
          <w:lang w:val="en-GB"/>
        </w:rPr>
        <w:t xml:space="preserve"> </w:t>
      </w:r>
      <w:r w:rsidRPr="000E1E9F">
        <w:rPr>
          <w:rFonts w:asciiTheme="minorHAnsi" w:hAnsiTheme="minorHAnsi"/>
          <w:lang w:val="en-GB"/>
        </w:rPr>
        <w:t>from the date of closing unless withdrawn in writing before the close of tenders.</w:t>
      </w:r>
    </w:p>
    <w:p w:rsidR="004C6BC1" w:rsidRPr="000E1E9F" w:rsidRDefault="004C6BC1" w:rsidP="004C6BC1">
      <w:pPr>
        <w:rPr>
          <w:rFonts w:asciiTheme="minorHAnsi" w:hAnsiTheme="minorHAnsi" w:cs="Arial"/>
          <w:lang w:val="en-GB"/>
        </w:rPr>
      </w:pPr>
    </w:p>
    <w:p w:rsidR="004C6BC1" w:rsidRPr="000E1E9F" w:rsidRDefault="004C6BC1" w:rsidP="001C3378">
      <w:pPr>
        <w:numPr>
          <w:ilvl w:val="0"/>
          <w:numId w:val="6"/>
        </w:numPr>
        <w:rPr>
          <w:rFonts w:asciiTheme="minorHAnsi" w:hAnsiTheme="minorHAnsi" w:cs="Arial"/>
          <w:lang w:val="en-GB"/>
        </w:rPr>
      </w:pPr>
      <w:r w:rsidRPr="000E1E9F">
        <w:rPr>
          <w:rFonts w:asciiTheme="minorHAnsi" w:hAnsiTheme="minorHAnsi"/>
          <w:lang w:val="en-GB"/>
        </w:rPr>
        <w:t>The contract is concluded with the winning tenderer. Should the winning tenderer fail to provide to PIN the necessary cooperation to conclude the contract within the period of 30 days upon the tender results notice, PIN can further negotiate with the second best</w:t>
      </w:r>
      <w:r w:rsidRPr="000E1E9F">
        <w:rPr>
          <w:rFonts w:asciiTheme="minorHAnsi" w:hAnsiTheme="minorHAnsi" w:cs="Arial"/>
          <w:lang w:val="en-GB"/>
        </w:rPr>
        <w:t xml:space="preserve"> </w:t>
      </w:r>
      <w:r w:rsidRPr="000E1E9F">
        <w:rPr>
          <w:rFonts w:asciiTheme="minorHAnsi" w:hAnsiTheme="minorHAnsi"/>
          <w:lang w:val="en-GB"/>
        </w:rPr>
        <w:t xml:space="preserve">tenderer that shall be considered the winning tenderer. Should they fail to conclude the contract with the second best tenderer within 15 days following the notice, PIN is </w:t>
      </w:r>
      <w:r w:rsidR="001B1F78" w:rsidRPr="000E1E9F">
        <w:rPr>
          <w:rFonts w:asciiTheme="minorHAnsi" w:hAnsiTheme="minorHAnsi"/>
          <w:lang w:val="en-GB"/>
        </w:rPr>
        <w:t>allowed to cancel the tender</w:t>
      </w:r>
      <w:r w:rsidRPr="000E1E9F">
        <w:rPr>
          <w:rFonts w:asciiTheme="minorHAnsi" w:hAnsiTheme="minorHAnsi"/>
          <w:lang w:val="en-GB"/>
        </w:rPr>
        <w:t>. Notice of results shall be deemed the third day following the day of dispatch of the tender results notice</w:t>
      </w:r>
      <w:r w:rsidR="00BE1D56" w:rsidRPr="000E1E9F">
        <w:rPr>
          <w:rFonts w:asciiTheme="minorHAnsi" w:hAnsiTheme="minorHAnsi"/>
          <w:lang w:val="en-GB"/>
        </w:rPr>
        <w:t>.</w:t>
      </w:r>
    </w:p>
    <w:p w:rsidR="001C3378" w:rsidRPr="000E1E9F" w:rsidRDefault="001C3378" w:rsidP="001C3378">
      <w:pPr>
        <w:rPr>
          <w:rFonts w:asciiTheme="minorHAnsi" w:hAnsiTheme="minorHAnsi" w:cs="Arial"/>
          <w:lang w:val="en-GB"/>
        </w:rPr>
      </w:pPr>
    </w:p>
    <w:p w:rsidR="00502A18" w:rsidRPr="000E1E9F" w:rsidRDefault="00604D47" w:rsidP="00502A18">
      <w:pPr>
        <w:numPr>
          <w:ilvl w:val="0"/>
          <w:numId w:val="6"/>
        </w:numPr>
        <w:contextualSpacing/>
        <w:rPr>
          <w:rFonts w:asciiTheme="minorHAnsi" w:hAnsiTheme="minorHAnsi" w:cs="Arial"/>
          <w:lang w:val="en-GB"/>
        </w:rPr>
      </w:pPr>
      <w:r w:rsidRPr="000E1E9F">
        <w:rPr>
          <w:rFonts w:asciiTheme="minorHAnsi" w:hAnsiTheme="minorHAnsi"/>
          <w:lang w:val="en-GB"/>
        </w:rPr>
        <w:t xml:space="preserve">Tender </w:t>
      </w:r>
      <w:r w:rsidR="004C6BC1" w:rsidRPr="000E1E9F">
        <w:rPr>
          <w:rFonts w:asciiTheme="minorHAnsi" w:hAnsiTheme="minorHAnsi"/>
          <w:lang w:val="en-GB"/>
        </w:rPr>
        <w:t xml:space="preserve">offer </w:t>
      </w:r>
      <w:r w:rsidRPr="000E1E9F">
        <w:rPr>
          <w:rFonts w:asciiTheme="minorHAnsi" w:hAnsiTheme="minorHAnsi"/>
          <w:lang w:val="en-GB"/>
        </w:rPr>
        <w:t xml:space="preserve">shall consist of </w:t>
      </w:r>
      <w:r w:rsidR="004C6BC1" w:rsidRPr="000E1E9F">
        <w:rPr>
          <w:rFonts w:asciiTheme="minorHAnsi" w:hAnsiTheme="minorHAnsi"/>
          <w:lang w:val="en-GB"/>
        </w:rPr>
        <w:t xml:space="preserve">the </w:t>
      </w:r>
      <w:r w:rsidRPr="000E1E9F">
        <w:rPr>
          <w:rFonts w:asciiTheme="minorHAnsi" w:hAnsiTheme="minorHAnsi"/>
          <w:lang w:val="en-GB"/>
        </w:rPr>
        <w:t>following documents:</w:t>
      </w:r>
    </w:p>
    <w:p w:rsidR="00502A18" w:rsidRPr="000E1E9F" w:rsidRDefault="00502A18" w:rsidP="00502A18">
      <w:pPr>
        <w:numPr>
          <w:ilvl w:val="0"/>
          <w:numId w:val="39"/>
        </w:numPr>
        <w:contextualSpacing/>
        <w:rPr>
          <w:rFonts w:asciiTheme="minorHAnsi" w:hAnsiTheme="minorHAnsi" w:cs="Arial"/>
          <w:lang w:val="en-GB"/>
        </w:rPr>
      </w:pPr>
      <w:r w:rsidRPr="000E1E9F">
        <w:rPr>
          <w:rFonts w:asciiTheme="minorHAnsi" w:hAnsiTheme="minorHAnsi" w:cs="Arial"/>
          <w:lang w:val="en-GB"/>
        </w:rPr>
        <w:t>Price quotation</w:t>
      </w:r>
      <w:r w:rsidR="00111DCD" w:rsidRPr="000E1E9F">
        <w:rPr>
          <w:rFonts w:asciiTheme="minorHAnsi" w:hAnsiTheme="minorHAnsi" w:cs="Arial"/>
          <w:lang w:val="en-GB"/>
        </w:rPr>
        <w:t xml:space="preserve"> including the estimated budget of the evaluation</w:t>
      </w:r>
    </w:p>
    <w:p w:rsidR="00111DCD" w:rsidRPr="000E1E9F" w:rsidRDefault="00111DCD" w:rsidP="00502A18">
      <w:pPr>
        <w:numPr>
          <w:ilvl w:val="0"/>
          <w:numId w:val="39"/>
        </w:numPr>
        <w:contextualSpacing/>
        <w:rPr>
          <w:rFonts w:asciiTheme="minorHAnsi" w:hAnsiTheme="minorHAnsi" w:cs="Arial"/>
          <w:lang w:val="en-GB"/>
        </w:rPr>
      </w:pPr>
      <w:r w:rsidRPr="000E1E9F">
        <w:rPr>
          <w:rFonts w:asciiTheme="minorHAnsi" w:hAnsiTheme="minorHAnsi" w:cs="Arial"/>
          <w:lang w:val="en-GB"/>
        </w:rPr>
        <w:t>Proposed workplan including used methodology</w:t>
      </w:r>
    </w:p>
    <w:p w:rsidR="00502A18" w:rsidRPr="000E1E9F" w:rsidRDefault="00502A18" w:rsidP="00502A18">
      <w:pPr>
        <w:numPr>
          <w:ilvl w:val="0"/>
          <w:numId w:val="39"/>
        </w:numPr>
        <w:contextualSpacing/>
        <w:rPr>
          <w:rFonts w:asciiTheme="minorHAnsi" w:hAnsiTheme="minorHAnsi" w:cs="Arial"/>
          <w:lang w:val="en-GB"/>
        </w:rPr>
      </w:pPr>
      <w:r w:rsidRPr="000E1E9F">
        <w:rPr>
          <w:rFonts w:asciiTheme="minorHAnsi" w:hAnsiTheme="minorHAnsi" w:cs="Arial"/>
          <w:lang w:val="en-GB"/>
        </w:rPr>
        <w:t>CV of the tenderer (evaluator)</w:t>
      </w:r>
    </w:p>
    <w:p w:rsidR="00502A18" w:rsidRPr="000E1E9F" w:rsidRDefault="00502A18" w:rsidP="00502A18">
      <w:pPr>
        <w:numPr>
          <w:ilvl w:val="0"/>
          <w:numId w:val="39"/>
        </w:numPr>
        <w:contextualSpacing/>
        <w:rPr>
          <w:rFonts w:asciiTheme="minorHAnsi" w:hAnsiTheme="minorHAnsi" w:cs="Arial"/>
          <w:lang w:val="en-GB"/>
        </w:rPr>
      </w:pPr>
      <w:r w:rsidRPr="000E1E9F">
        <w:rPr>
          <w:rFonts w:asciiTheme="minorHAnsi" w:hAnsiTheme="minorHAnsi" w:cs="Arial"/>
          <w:lang w:val="en-GB"/>
        </w:rPr>
        <w:t xml:space="preserve">Cover letter </w:t>
      </w:r>
    </w:p>
    <w:p w:rsidR="00557073" w:rsidRPr="000E1E9F" w:rsidRDefault="00557073" w:rsidP="00502A18">
      <w:pPr>
        <w:numPr>
          <w:ilvl w:val="0"/>
          <w:numId w:val="39"/>
        </w:numPr>
        <w:contextualSpacing/>
        <w:rPr>
          <w:rFonts w:asciiTheme="minorHAnsi" w:hAnsiTheme="minorHAnsi" w:cs="Arial"/>
          <w:lang w:val="en-GB"/>
        </w:rPr>
      </w:pPr>
      <w:r w:rsidRPr="000E1E9F">
        <w:rPr>
          <w:rFonts w:asciiTheme="minorHAnsi" w:hAnsiTheme="minorHAnsi" w:cs="Arial"/>
          <w:lang w:val="en-GB"/>
        </w:rPr>
        <w:t xml:space="preserve">Sworn statement </w:t>
      </w:r>
    </w:p>
    <w:p w:rsidR="00604D47" w:rsidRPr="000E1E9F" w:rsidRDefault="00604D47" w:rsidP="00604D47">
      <w:pPr>
        <w:pStyle w:val="ListParagraph1"/>
        <w:spacing w:before="0" w:line="240" w:lineRule="auto"/>
        <w:ind w:left="360"/>
        <w:rPr>
          <w:rFonts w:asciiTheme="minorHAnsi" w:hAnsiTheme="minorHAnsi" w:cs="Arial"/>
          <w:sz w:val="20"/>
          <w:lang w:val="en-GB"/>
        </w:rPr>
      </w:pPr>
    </w:p>
    <w:p w:rsidR="00604D47" w:rsidRPr="000E1E9F" w:rsidRDefault="00604D47" w:rsidP="00604D47">
      <w:pPr>
        <w:pStyle w:val="ListParagraph1"/>
        <w:numPr>
          <w:ilvl w:val="0"/>
          <w:numId w:val="6"/>
        </w:numPr>
        <w:spacing w:before="0" w:line="240" w:lineRule="auto"/>
        <w:rPr>
          <w:rFonts w:asciiTheme="minorHAnsi" w:hAnsiTheme="minorHAnsi"/>
          <w:sz w:val="20"/>
          <w:lang w:val="en-GB"/>
        </w:rPr>
      </w:pPr>
      <w:r w:rsidRPr="000E1E9F">
        <w:rPr>
          <w:rFonts w:asciiTheme="minorHAnsi" w:hAnsiTheme="minorHAnsi"/>
          <w:sz w:val="20"/>
          <w:lang w:val="en-GB"/>
        </w:rPr>
        <w:t xml:space="preserve">PIN reserves the right to cancel the tender </w:t>
      </w:r>
      <w:r w:rsidR="008A0C19" w:rsidRPr="000E1E9F">
        <w:rPr>
          <w:rFonts w:asciiTheme="minorHAnsi" w:hAnsiTheme="minorHAnsi"/>
          <w:sz w:val="20"/>
          <w:lang w:val="en-GB"/>
        </w:rPr>
        <w:t>without giving any reason</w:t>
      </w:r>
      <w:r w:rsidR="00557073" w:rsidRPr="000E1E9F">
        <w:rPr>
          <w:rFonts w:asciiTheme="minorHAnsi" w:hAnsiTheme="minorHAnsi"/>
          <w:sz w:val="20"/>
          <w:lang w:val="en-GB"/>
        </w:rPr>
        <w:t>.</w:t>
      </w:r>
    </w:p>
    <w:p w:rsidR="006E4DBC" w:rsidRPr="000E1E9F" w:rsidRDefault="006E4DBC" w:rsidP="006E4DBC">
      <w:pPr>
        <w:jc w:val="center"/>
        <w:rPr>
          <w:rFonts w:asciiTheme="minorHAnsi" w:hAnsiTheme="minorHAnsi" w:cs="Arial"/>
          <w:b/>
          <w:bCs/>
          <w:lang w:val="en-GB"/>
        </w:rPr>
      </w:pPr>
    </w:p>
    <w:p w:rsidR="00FA7C3D" w:rsidRDefault="00FA7C3D" w:rsidP="006E4DBC">
      <w:pPr>
        <w:jc w:val="center"/>
        <w:rPr>
          <w:rFonts w:asciiTheme="minorHAnsi" w:hAnsiTheme="minorHAnsi" w:cs="Arial"/>
          <w:b/>
          <w:bCs/>
          <w:lang w:val="en-GB"/>
        </w:rPr>
      </w:pPr>
    </w:p>
    <w:p w:rsidR="007670D7" w:rsidRDefault="007670D7" w:rsidP="006E4DBC">
      <w:pPr>
        <w:jc w:val="center"/>
        <w:rPr>
          <w:rFonts w:asciiTheme="minorHAnsi" w:hAnsiTheme="minorHAnsi" w:cs="Arial"/>
          <w:b/>
          <w:bCs/>
          <w:lang w:val="en-GB"/>
        </w:rPr>
      </w:pPr>
    </w:p>
    <w:p w:rsidR="007670D7" w:rsidRPr="000E1E9F" w:rsidRDefault="007670D7" w:rsidP="006E4DBC">
      <w:pPr>
        <w:jc w:val="center"/>
        <w:rPr>
          <w:rFonts w:asciiTheme="minorHAnsi" w:hAnsiTheme="minorHAnsi" w:cs="Arial"/>
          <w:b/>
          <w:bCs/>
          <w:lang w:val="en-GB"/>
        </w:rPr>
      </w:pPr>
    </w:p>
    <w:p w:rsidR="00FA7C3D" w:rsidRPr="000E1E9F" w:rsidRDefault="00FA7C3D" w:rsidP="006E4DBC">
      <w:pPr>
        <w:jc w:val="center"/>
        <w:rPr>
          <w:rFonts w:asciiTheme="minorHAnsi" w:hAnsiTheme="minorHAnsi" w:cs="Arial"/>
          <w:b/>
          <w:bCs/>
          <w:lang w:val="en-GB"/>
        </w:rPr>
      </w:pPr>
    </w:p>
    <w:p w:rsidR="00976A05" w:rsidRPr="000E1E9F" w:rsidRDefault="00FA7C3D" w:rsidP="00FA7C3D">
      <w:pPr>
        <w:jc w:val="center"/>
        <w:rPr>
          <w:rFonts w:asciiTheme="minorHAnsi" w:hAnsiTheme="minorHAnsi"/>
          <w:sz w:val="28"/>
          <w:szCs w:val="28"/>
          <w:lang w:val="en-GB"/>
        </w:rPr>
      </w:pPr>
      <w:r w:rsidRPr="000E1E9F">
        <w:rPr>
          <w:rFonts w:asciiTheme="minorHAnsi" w:hAnsiTheme="minorHAnsi"/>
          <w:sz w:val="28"/>
          <w:szCs w:val="28"/>
          <w:lang w:val="en-GB"/>
        </w:rPr>
        <w:t>VI.</w:t>
      </w:r>
      <w:r w:rsidRPr="000E1E9F">
        <w:rPr>
          <w:rFonts w:asciiTheme="minorHAnsi" w:hAnsiTheme="minorHAnsi"/>
          <w:sz w:val="28"/>
          <w:szCs w:val="28"/>
          <w:lang w:val="en-GB"/>
        </w:rPr>
        <w:tab/>
      </w:r>
      <w:r w:rsidR="00976A05" w:rsidRPr="000E1E9F">
        <w:rPr>
          <w:rFonts w:asciiTheme="minorHAnsi" w:hAnsiTheme="minorHAnsi"/>
          <w:sz w:val="28"/>
          <w:szCs w:val="28"/>
          <w:lang w:val="en-GB"/>
        </w:rPr>
        <w:t>OTHER CONDITIONS</w:t>
      </w:r>
    </w:p>
    <w:p w:rsidR="00976A05" w:rsidRPr="000E1E9F" w:rsidRDefault="00976A05" w:rsidP="00976A05">
      <w:pPr>
        <w:suppressAutoHyphens/>
        <w:spacing w:before="120"/>
        <w:rPr>
          <w:rFonts w:asciiTheme="minorHAnsi" w:hAnsiTheme="minorHAnsi" w:cs="Arial"/>
          <w:lang w:val="en-GB"/>
        </w:rPr>
      </w:pPr>
    </w:p>
    <w:p w:rsidR="00976A05" w:rsidRPr="000E1E9F" w:rsidRDefault="00976A05" w:rsidP="00976A05">
      <w:pPr>
        <w:rPr>
          <w:rFonts w:asciiTheme="minorHAnsi" w:hAnsiTheme="minorHAnsi"/>
          <w:b/>
          <w:i/>
          <w:color w:val="C00000"/>
          <w:spacing w:val="10"/>
          <w:lang w:val="en-GB"/>
        </w:rPr>
      </w:pPr>
      <w:r w:rsidRPr="000E1E9F">
        <w:rPr>
          <w:rFonts w:asciiTheme="minorHAnsi" w:hAnsiTheme="minorHAnsi"/>
          <w:lang w:val="en-GB"/>
        </w:rPr>
        <w:t>Further n</w:t>
      </w:r>
      <w:r w:rsidR="00502A18" w:rsidRPr="000E1E9F">
        <w:rPr>
          <w:rFonts w:asciiTheme="minorHAnsi" w:hAnsiTheme="minorHAnsi"/>
          <w:lang w:val="en-GB"/>
        </w:rPr>
        <w:t xml:space="preserve">egotiations with a tenderer </w:t>
      </w:r>
      <w:r w:rsidRPr="000E1E9F">
        <w:rPr>
          <w:rFonts w:asciiTheme="minorHAnsi" w:hAnsiTheme="minorHAnsi"/>
          <w:lang w:val="en-GB"/>
        </w:rPr>
        <w:t xml:space="preserve">about price and conditions are allowed if the negotiation is directed at making the bid more favourable for PIN </w:t>
      </w:r>
    </w:p>
    <w:p w:rsidR="00976A05" w:rsidRPr="000E1E9F" w:rsidRDefault="00976A05" w:rsidP="00976A05">
      <w:pPr>
        <w:rPr>
          <w:rFonts w:asciiTheme="minorHAnsi" w:hAnsiTheme="minorHAnsi" w:cs="Arial"/>
          <w:lang w:val="en-GB"/>
        </w:rPr>
      </w:pPr>
    </w:p>
    <w:p w:rsidR="00FA7C3D" w:rsidRPr="000E1E9F" w:rsidRDefault="00FA7C3D" w:rsidP="00FA7C3D">
      <w:pPr>
        <w:rPr>
          <w:rFonts w:asciiTheme="minorHAnsi" w:hAnsiTheme="minorHAnsi"/>
          <w:lang w:val="en-GB"/>
        </w:rPr>
      </w:pPr>
      <w:r w:rsidRPr="000E1E9F">
        <w:rPr>
          <w:rFonts w:asciiTheme="minorHAnsi" w:hAnsiTheme="minorHAnsi"/>
          <w:lang w:val="en-GB"/>
        </w:rPr>
        <w:t xml:space="preserve">In justified cases (especially if it becomes apparent, that none of the tenderers can execute the contract in its full extent), is PIN, after receiving bids, respectively during the negotiation, entitled to split the contract between two or more suppliers so, that each of them will supply part of the contract. This decision must be announced to all bidders so, that they have chance to modify their bids. </w:t>
      </w:r>
    </w:p>
    <w:p w:rsidR="00FA7C3D" w:rsidRPr="000E1E9F" w:rsidRDefault="00FA7C3D" w:rsidP="00976A05">
      <w:pPr>
        <w:rPr>
          <w:rFonts w:asciiTheme="minorHAnsi" w:hAnsiTheme="minorHAnsi"/>
          <w:lang w:val="en-GB"/>
        </w:rPr>
      </w:pPr>
    </w:p>
    <w:p w:rsidR="00976A05" w:rsidRPr="000E1E9F" w:rsidRDefault="00976A05" w:rsidP="00976A05">
      <w:pPr>
        <w:rPr>
          <w:rFonts w:asciiTheme="minorHAnsi" w:hAnsiTheme="minorHAnsi"/>
          <w:lang w:val="en-GB"/>
        </w:rPr>
      </w:pPr>
      <w:r w:rsidRPr="000E1E9F">
        <w:rPr>
          <w:rFonts w:asciiTheme="minorHAnsi" w:hAnsiTheme="minorHAnsi"/>
          <w:lang w:val="en-GB"/>
        </w:rPr>
        <w:t xml:space="preserve">Tenderers will be notified about the results of the tender via </w:t>
      </w:r>
      <w:r w:rsidR="005064D6" w:rsidRPr="000E1E9F">
        <w:rPr>
          <w:rFonts w:asciiTheme="minorHAnsi" w:hAnsiTheme="minorHAnsi"/>
          <w:lang w:val="en-GB"/>
        </w:rPr>
        <w:t>e-mail</w:t>
      </w:r>
      <w:r w:rsidRPr="000E1E9F">
        <w:rPr>
          <w:rFonts w:asciiTheme="minorHAnsi" w:hAnsiTheme="minorHAnsi"/>
          <w:lang w:val="en-GB"/>
        </w:rPr>
        <w:t xml:space="preserve"> within</w:t>
      </w:r>
      <w:r w:rsidRPr="000E1E9F">
        <w:rPr>
          <w:rFonts w:asciiTheme="minorHAnsi" w:hAnsiTheme="minorHAnsi" w:cs="Arial"/>
          <w:lang w:val="en-GB"/>
        </w:rPr>
        <w:t xml:space="preserve"> </w:t>
      </w:r>
      <w:r w:rsidRPr="000E1E9F">
        <w:rPr>
          <w:rStyle w:val="Zdraznnintenzivn"/>
          <w:rFonts w:asciiTheme="minorHAnsi" w:hAnsiTheme="minorHAnsi"/>
          <w:i w:val="0"/>
          <w:color w:val="auto"/>
          <w:lang w:val="en-GB"/>
        </w:rPr>
        <w:t>7</w:t>
      </w:r>
      <w:r w:rsidRPr="000E1E9F">
        <w:rPr>
          <w:rFonts w:asciiTheme="minorHAnsi" w:hAnsiTheme="minorHAnsi" w:cs="Arial"/>
          <w:lang w:val="en-GB"/>
        </w:rPr>
        <w:t xml:space="preserve"> </w:t>
      </w:r>
      <w:r w:rsidRPr="000E1E9F">
        <w:rPr>
          <w:rFonts w:asciiTheme="minorHAnsi" w:hAnsiTheme="minorHAnsi"/>
          <w:lang w:val="en-GB"/>
        </w:rPr>
        <w:t>working days after the termination of the tender.</w:t>
      </w:r>
    </w:p>
    <w:p w:rsidR="00976A05" w:rsidRPr="000E1E9F" w:rsidRDefault="00976A05" w:rsidP="00976A05">
      <w:pPr>
        <w:rPr>
          <w:rFonts w:asciiTheme="minorHAnsi" w:hAnsiTheme="minorHAnsi" w:cs="Arial"/>
          <w:lang w:val="en-GB"/>
        </w:rPr>
      </w:pPr>
    </w:p>
    <w:p w:rsidR="00FA7C3D" w:rsidRPr="000E1E9F" w:rsidRDefault="00FA7C3D" w:rsidP="00FA7C3D">
      <w:pPr>
        <w:rPr>
          <w:rStyle w:val="Zdraznnintenzivn"/>
          <w:rFonts w:asciiTheme="minorHAnsi" w:hAnsiTheme="minorHAnsi"/>
          <w:b/>
          <w:i w:val="0"/>
          <w:color w:val="auto"/>
        </w:rPr>
      </w:pPr>
      <w:r w:rsidRPr="000E1E9F">
        <w:rPr>
          <w:rStyle w:val="Zdraznnintenzivn"/>
          <w:rFonts w:asciiTheme="minorHAnsi" w:hAnsiTheme="minorHAnsi"/>
          <w:b/>
          <w:i w:val="0"/>
          <w:color w:val="auto"/>
        </w:rPr>
        <w:t>List of Annexes:</w:t>
      </w:r>
    </w:p>
    <w:p w:rsidR="001C3378" w:rsidRPr="000E1E9F" w:rsidRDefault="005064D6" w:rsidP="001C3378">
      <w:pPr>
        <w:rPr>
          <w:rFonts w:asciiTheme="minorHAnsi" w:hAnsiTheme="minorHAnsi" w:cs="Arial"/>
          <w:lang w:val="en-GB"/>
        </w:rPr>
      </w:pPr>
      <w:r w:rsidRPr="000E1E9F">
        <w:rPr>
          <w:rFonts w:asciiTheme="minorHAnsi" w:hAnsiTheme="minorHAnsi" w:cs="Arial"/>
          <w:lang w:val="en-GB"/>
        </w:rPr>
        <w:t>Annex 1 – Terms of Reference</w:t>
      </w:r>
    </w:p>
    <w:p w:rsidR="004E5C06" w:rsidRPr="000E1E9F" w:rsidRDefault="004E5C06" w:rsidP="001C3378">
      <w:pPr>
        <w:rPr>
          <w:rFonts w:asciiTheme="minorHAnsi" w:hAnsiTheme="minorHAnsi" w:cs="Arial"/>
          <w:lang w:val="en-GB"/>
        </w:rPr>
      </w:pPr>
      <w:r w:rsidRPr="000E1E9F">
        <w:rPr>
          <w:rFonts w:asciiTheme="minorHAnsi" w:hAnsiTheme="minorHAnsi" w:cs="Arial"/>
          <w:lang w:val="en-GB"/>
        </w:rPr>
        <w:t>Annex 2 – Sworn Statement</w:t>
      </w:r>
    </w:p>
    <w:p w:rsidR="005064D6" w:rsidRPr="000E1E9F" w:rsidRDefault="005064D6" w:rsidP="001C3378">
      <w:pPr>
        <w:rPr>
          <w:rFonts w:asciiTheme="minorHAnsi" w:hAnsiTheme="minorHAnsi" w:cs="Arial"/>
          <w:lang w:val="en-GB"/>
        </w:rPr>
      </w:pPr>
    </w:p>
    <w:p w:rsidR="005064D6" w:rsidRDefault="005064D6" w:rsidP="001C3378">
      <w:pPr>
        <w:rPr>
          <w:rFonts w:asciiTheme="minorHAnsi" w:hAnsiTheme="minorHAnsi" w:cs="Arial"/>
          <w:lang w:val="en-GB"/>
        </w:rPr>
      </w:pPr>
    </w:p>
    <w:p w:rsidR="007670D7" w:rsidRDefault="000046ED" w:rsidP="001C3378">
      <w:pPr>
        <w:rPr>
          <w:rFonts w:asciiTheme="minorHAnsi" w:hAnsiTheme="minorHAnsi" w:cs="Arial"/>
          <w:lang w:val="en-GB"/>
        </w:rPr>
      </w:pPr>
      <w:r>
        <w:rPr>
          <w:rFonts w:asciiTheme="minorHAnsi" w:hAnsiTheme="minorHAnsi" w:cs="Arial"/>
          <w:noProof/>
          <w:lang w:val="cs-CZ" w:eastAsia="cs-CZ" w:bidi="ar-SA"/>
        </w:rPr>
        <w:drawing>
          <wp:anchor distT="0" distB="0" distL="114300" distR="114300" simplePos="0" relativeHeight="251658240" behindDoc="0" locked="0" layoutInCell="1" allowOverlap="1">
            <wp:simplePos x="0" y="0"/>
            <wp:positionH relativeFrom="column">
              <wp:posOffset>3675380</wp:posOffset>
            </wp:positionH>
            <wp:positionV relativeFrom="paragraph">
              <wp:posOffset>20955</wp:posOffset>
            </wp:positionV>
            <wp:extent cx="2068830" cy="431165"/>
            <wp:effectExtent l="19050" t="0" r="762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068830" cy="431165"/>
                    </a:xfrm>
                    <a:prstGeom prst="rect">
                      <a:avLst/>
                    </a:prstGeom>
                    <a:noFill/>
                    <a:ln w="9525">
                      <a:noFill/>
                      <a:miter lim="800000"/>
                      <a:headEnd/>
                      <a:tailEnd/>
                    </a:ln>
                  </pic:spPr>
                </pic:pic>
              </a:graphicData>
            </a:graphic>
          </wp:anchor>
        </w:drawing>
      </w:r>
      <w:r w:rsidR="007670D7">
        <w:rPr>
          <w:rFonts w:asciiTheme="minorHAnsi" w:hAnsiTheme="minorHAnsi" w:cs="Arial"/>
          <w:lang w:val="en-GB"/>
        </w:rPr>
        <w:t>In Prague, 2</w:t>
      </w:r>
      <w:r w:rsidR="00614EF9">
        <w:rPr>
          <w:rFonts w:asciiTheme="minorHAnsi" w:hAnsiTheme="minorHAnsi" w:cs="Arial"/>
          <w:lang w:val="en-GB"/>
        </w:rPr>
        <w:t>5</w:t>
      </w:r>
      <w:r w:rsidR="007670D7" w:rsidRPr="007670D7">
        <w:rPr>
          <w:rFonts w:asciiTheme="minorHAnsi" w:hAnsiTheme="minorHAnsi" w:cs="Arial"/>
          <w:vertAlign w:val="superscript"/>
          <w:lang w:val="en-GB"/>
        </w:rPr>
        <w:t>th</w:t>
      </w:r>
      <w:r w:rsidR="007670D7">
        <w:rPr>
          <w:rFonts w:asciiTheme="minorHAnsi" w:hAnsiTheme="minorHAnsi" w:cs="Arial"/>
          <w:lang w:val="en-GB"/>
        </w:rPr>
        <w:t xml:space="preserve"> February 2014</w:t>
      </w:r>
    </w:p>
    <w:p w:rsidR="007670D7" w:rsidRPr="000E1E9F" w:rsidRDefault="007670D7" w:rsidP="001C3378">
      <w:pPr>
        <w:rPr>
          <w:rFonts w:asciiTheme="minorHAnsi" w:hAnsiTheme="minorHAnsi" w:cs="Arial"/>
          <w:lang w:val="en-GB"/>
        </w:rPr>
      </w:pPr>
    </w:p>
    <w:p w:rsidR="001C3378" w:rsidRPr="000E1E9F" w:rsidRDefault="001C3378" w:rsidP="001C3378">
      <w:pPr>
        <w:rPr>
          <w:rFonts w:asciiTheme="minorHAnsi" w:hAnsiTheme="minorHAnsi" w:cs="Arial"/>
          <w:lang w:val="en-GB"/>
        </w:rPr>
      </w:pPr>
    </w:p>
    <w:p w:rsidR="00976A05" w:rsidRPr="000E1E9F" w:rsidRDefault="007670D7" w:rsidP="00976A05">
      <w:pPr>
        <w:rPr>
          <w:rFonts w:asciiTheme="minorHAnsi" w:hAnsiTheme="minorHAnsi" w:cs="Arial"/>
          <w:b/>
          <w:color w:val="FF0000"/>
          <w:lang w:val="en-GB"/>
        </w:rPr>
      </w:pP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sidR="00976A05" w:rsidRPr="000E1E9F">
        <w:rPr>
          <w:rFonts w:asciiTheme="minorHAnsi" w:hAnsiTheme="minorHAnsi"/>
          <w:b/>
          <w:lang w:val="en-GB"/>
        </w:rPr>
        <w:tab/>
      </w:r>
      <w:r w:rsidR="00976A05" w:rsidRPr="000E1E9F">
        <w:rPr>
          <w:rFonts w:asciiTheme="minorHAnsi" w:hAnsiTheme="minorHAnsi"/>
          <w:b/>
          <w:lang w:val="en-GB"/>
        </w:rPr>
        <w:tab/>
      </w:r>
      <w:r w:rsidR="00976A05" w:rsidRPr="000E1E9F">
        <w:rPr>
          <w:rFonts w:asciiTheme="minorHAnsi" w:hAnsiTheme="minorHAnsi"/>
          <w:b/>
          <w:lang w:val="en-GB"/>
        </w:rPr>
        <w:tab/>
      </w:r>
      <w:r w:rsidR="00976A05" w:rsidRPr="000E1E9F">
        <w:rPr>
          <w:rFonts w:asciiTheme="minorHAnsi" w:hAnsiTheme="minorHAnsi"/>
          <w:b/>
          <w:lang w:val="en-GB"/>
        </w:rPr>
        <w:tab/>
      </w:r>
      <w:r>
        <w:rPr>
          <w:rFonts w:asciiTheme="minorHAnsi" w:hAnsiTheme="minorHAnsi"/>
          <w:b/>
          <w:lang w:val="en-GB"/>
        </w:rPr>
        <w:tab/>
      </w:r>
      <w:r>
        <w:rPr>
          <w:rFonts w:asciiTheme="minorHAnsi" w:hAnsiTheme="minorHAnsi"/>
          <w:b/>
          <w:lang w:val="en-GB"/>
        </w:rPr>
        <w:tab/>
      </w:r>
      <w:r w:rsidR="00976A05" w:rsidRPr="000E1E9F">
        <w:rPr>
          <w:rFonts w:asciiTheme="minorHAnsi" w:hAnsiTheme="minorHAnsi" w:cs="Arial"/>
          <w:lang w:val="en-GB"/>
        </w:rPr>
        <w:t>……………………………….</w:t>
      </w:r>
      <w:r>
        <w:rPr>
          <w:rFonts w:asciiTheme="minorHAnsi" w:hAnsiTheme="minorHAnsi" w:cs="Arial"/>
          <w:lang w:val="en-GB"/>
        </w:rPr>
        <w:t>..............</w:t>
      </w:r>
      <w:r w:rsidR="00976A05" w:rsidRPr="000E1E9F">
        <w:rPr>
          <w:rFonts w:asciiTheme="minorHAnsi" w:hAnsiTheme="minorHAnsi"/>
          <w:b/>
          <w:lang w:val="en-GB"/>
        </w:rPr>
        <w:t xml:space="preserve"> </w:t>
      </w:r>
    </w:p>
    <w:p w:rsidR="001C3378" w:rsidRPr="000E1E9F" w:rsidRDefault="007670D7" w:rsidP="001C3378">
      <w:pPr>
        <w:rPr>
          <w:rFonts w:asciiTheme="minorHAnsi" w:hAnsiTheme="minorHAnsi" w:cs="Arial"/>
          <w:b/>
          <w:lang w:val="en-GB"/>
        </w:rPr>
      </w:pPr>
      <w:r>
        <w:rPr>
          <w:rFonts w:asciiTheme="minorHAnsi" w:hAnsiTheme="minorHAnsi" w:cs="Arial"/>
          <w:b/>
          <w:lang w:val="en-GB"/>
        </w:rPr>
        <w:tab/>
      </w:r>
      <w:r>
        <w:rPr>
          <w:rFonts w:asciiTheme="minorHAnsi" w:hAnsiTheme="minorHAnsi" w:cs="Arial"/>
          <w:b/>
          <w:lang w:val="en-GB"/>
        </w:rPr>
        <w:tab/>
      </w:r>
      <w:r>
        <w:rPr>
          <w:rFonts w:asciiTheme="minorHAnsi" w:hAnsiTheme="minorHAnsi" w:cs="Arial"/>
          <w:b/>
          <w:lang w:val="en-GB"/>
        </w:rPr>
        <w:tab/>
      </w:r>
      <w:r>
        <w:rPr>
          <w:rFonts w:asciiTheme="minorHAnsi" w:hAnsiTheme="minorHAnsi" w:cs="Arial"/>
          <w:b/>
          <w:lang w:val="en-GB"/>
        </w:rPr>
        <w:tab/>
      </w:r>
      <w:r>
        <w:rPr>
          <w:rFonts w:asciiTheme="minorHAnsi" w:hAnsiTheme="minorHAnsi" w:cs="Arial"/>
          <w:b/>
          <w:lang w:val="en-GB"/>
        </w:rPr>
        <w:tab/>
      </w:r>
      <w:r>
        <w:rPr>
          <w:rFonts w:asciiTheme="minorHAnsi" w:hAnsiTheme="minorHAnsi" w:cs="Arial"/>
          <w:b/>
          <w:lang w:val="en-GB"/>
        </w:rPr>
        <w:tab/>
      </w:r>
      <w:r>
        <w:rPr>
          <w:rFonts w:asciiTheme="minorHAnsi" w:hAnsiTheme="minorHAnsi" w:cs="Arial"/>
          <w:b/>
          <w:lang w:val="en-GB"/>
        </w:rPr>
        <w:tab/>
      </w:r>
      <w:r>
        <w:rPr>
          <w:rFonts w:asciiTheme="minorHAnsi" w:hAnsiTheme="minorHAnsi" w:cs="Arial"/>
          <w:b/>
          <w:lang w:val="en-GB"/>
        </w:rPr>
        <w:tab/>
      </w:r>
      <w:r>
        <w:rPr>
          <w:rFonts w:asciiTheme="minorHAnsi" w:hAnsiTheme="minorHAnsi" w:cs="Arial"/>
          <w:b/>
          <w:lang w:val="en-GB"/>
        </w:rPr>
        <w:tab/>
      </w:r>
      <w:r>
        <w:rPr>
          <w:rFonts w:asciiTheme="minorHAnsi" w:hAnsiTheme="minorHAnsi" w:cs="Arial"/>
          <w:b/>
          <w:lang w:val="en-GB"/>
        </w:rPr>
        <w:tab/>
        <w:t>Šimon Pánek</w:t>
      </w:r>
    </w:p>
    <w:p w:rsidR="001C3378" w:rsidRPr="000E1E9F" w:rsidRDefault="007E0136" w:rsidP="007670D7">
      <w:pPr>
        <w:ind w:left="5664" w:firstLine="708"/>
        <w:rPr>
          <w:rFonts w:asciiTheme="minorHAnsi" w:hAnsiTheme="minorHAnsi"/>
          <w:b/>
          <w:lang w:val="en-GB"/>
        </w:rPr>
      </w:pPr>
      <w:r w:rsidRPr="000E1E9F">
        <w:rPr>
          <w:rFonts w:asciiTheme="minorHAnsi" w:hAnsiTheme="minorHAnsi"/>
          <w:b/>
          <w:lang w:val="en-GB"/>
        </w:rPr>
        <w:t xml:space="preserve">on behalf of </w:t>
      </w:r>
      <w:r w:rsidR="001C3378" w:rsidRPr="000E1E9F">
        <w:rPr>
          <w:rFonts w:asciiTheme="minorHAnsi" w:hAnsiTheme="minorHAnsi"/>
          <w:b/>
          <w:lang w:val="en-GB"/>
        </w:rPr>
        <w:t>People In Need</w:t>
      </w:r>
      <w:r w:rsidR="00976A05" w:rsidRPr="000E1E9F">
        <w:rPr>
          <w:rFonts w:asciiTheme="minorHAnsi" w:hAnsiTheme="minorHAnsi"/>
          <w:b/>
          <w:lang w:val="en-GB"/>
        </w:rPr>
        <w:t xml:space="preserve"> </w:t>
      </w:r>
      <w:r w:rsidR="00976A05" w:rsidRPr="000E1E9F">
        <w:rPr>
          <w:rFonts w:asciiTheme="minorHAnsi" w:hAnsiTheme="minorHAnsi"/>
          <w:b/>
          <w:lang w:val="en-GB"/>
        </w:rPr>
        <w:tab/>
      </w:r>
      <w:r w:rsidR="00976A05" w:rsidRPr="000E1E9F">
        <w:rPr>
          <w:rFonts w:asciiTheme="minorHAnsi" w:hAnsiTheme="minorHAnsi"/>
          <w:b/>
          <w:lang w:val="en-GB"/>
        </w:rPr>
        <w:tab/>
      </w:r>
      <w:r w:rsidR="00976A05" w:rsidRPr="000E1E9F">
        <w:rPr>
          <w:rFonts w:asciiTheme="minorHAnsi" w:hAnsiTheme="minorHAnsi"/>
          <w:b/>
          <w:lang w:val="en-GB"/>
        </w:rPr>
        <w:tab/>
      </w:r>
      <w:r w:rsidR="00976A05" w:rsidRPr="000E1E9F">
        <w:rPr>
          <w:rFonts w:asciiTheme="minorHAnsi" w:hAnsiTheme="minorHAnsi"/>
          <w:b/>
          <w:lang w:val="en-GB"/>
        </w:rPr>
        <w:tab/>
      </w:r>
      <w:r w:rsidR="00976A05" w:rsidRPr="000E1E9F">
        <w:rPr>
          <w:rFonts w:asciiTheme="minorHAnsi" w:hAnsiTheme="minorHAnsi"/>
          <w:b/>
          <w:lang w:val="en-GB"/>
        </w:rPr>
        <w:tab/>
      </w:r>
      <w:r w:rsidR="00976A05" w:rsidRPr="000E1E9F">
        <w:rPr>
          <w:rFonts w:asciiTheme="minorHAnsi" w:hAnsiTheme="minorHAnsi"/>
          <w:b/>
          <w:lang w:val="en-GB"/>
        </w:rPr>
        <w:tab/>
      </w:r>
    </w:p>
    <w:p w:rsidR="001C3378" w:rsidRPr="000E1E9F" w:rsidRDefault="001C3378" w:rsidP="001C3378">
      <w:pPr>
        <w:rPr>
          <w:rFonts w:asciiTheme="minorHAnsi" w:hAnsiTheme="minorHAnsi" w:cs="Arial"/>
          <w:lang w:val="en-GB"/>
        </w:rPr>
      </w:pPr>
      <w:r w:rsidRPr="000E1E9F">
        <w:rPr>
          <w:rFonts w:asciiTheme="minorHAnsi" w:hAnsiTheme="minorHAnsi" w:cs="Arial"/>
          <w:lang w:val="en-GB"/>
        </w:rPr>
        <w:t xml:space="preserve">   </w:t>
      </w:r>
    </w:p>
    <w:p w:rsidR="000333FF" w:rsidRDefault="000333FF" w:rsidP="002F168A">
      <w:pPr>
        <w:rPr>
          <w:rFonts w:asciiTheme="minorHAnsi" w:hAnsiTheme="minorHAnsi" w:cs="Arial"/>
          <w:lang w:val="en-GB"/>
        </w:rPr>
      </w:pPr>
    </w:p>
    <w:p w:rsidR="000046ED" w:rsidRDefault="000046ED" w:rsidP="002F168A">
      <w:pPr>
        <w:rPr>
          <w:rFonts w:asciiTheme="minorHAnsi" w:hAnsiTheme="minorHAnsi" w:cs="Arial"/>
          <w:lang w:val="en-GB"/>
        </w:rPr>
      </w:pPr>
    </w:p>
    <w:p w:rsidR="000046ED" w:rsidRDefault="000046ED" w:rsidP="002F168A">
      <w:pPr>
        <w:rPr>
          <w:rFonts w:asciiTheme="minorHAnsi" w:hAnsiTheme="minorHAnsi" w:cs="Arial"/>
          <w:lang w:val="en-GB"/>
        </w:rPr>
      </w:pPr>
    </w:p>
    <w:p w:rsidR="000046ED" w:rsidRDefault="000046ED" w:rsidP="002F168A">
      <w:pPr>
        <w:rPr>
          <w:rFonts w:asciiTheme="minorHAnsi" w:hAnsiTheme="minorHAnsi" w:cs="Arial"/>
          <w:lang w:val="en-GB"/>
        </w:rPr>
      </w:pPr>
    </w:p>
    <w:p w:rsidR="000046ED" w:rsidRDefault="000046ED" w:rsidP="002F168A">
      <w:pPr>
        <w:rPr>
          <w:rFonts w:asciiTheme="minorHAnsi" w:hAnsiTheme="minorHAnsi" w:cs="Arial"/>
          <w:lang w:val="en-GB"/>
        </w:rPr>
      </w:pPr>
    </w:p>
    <w:p w:rsidR="000046ED" w:rsidRDefault="000046ED" w:rsidP="002F168A">
      <w:pPr>
        <w:rPr>
          <w:rFonts w:asciiTheme="minorHAnsi" w:hAnsiTheme="minorHAnsi" w:cs="Arial"/>
          <w:lang w:val="en-GB"/>
        </w:rPr>
      </w:pPr>
    </w:p>
    <w:p w:rsidR="000046ED" w:rsidRDefault="000046ED" w:rsidP="002F168A">
      <w:pPr>
        <w:rPr>
          <w:rFonts w:asciiTheme="minorHAnsi" w:hAnsiTheme="minorHAnsi" w:cs="Arial"/>
          <w:lang w:val="en-GB"/>
        </w:rPr>
      </w:pPr>
    </w:p>
    <w:p w:rsidR="000046ED" w:rsidRDefault="000046ED" w:rsidP="002F168A">
      <w:pPr>
        <w:rPr>
          <w:rFonts w:asciiTheme="minorHAnsi" w:hAnsiTheme="minorHAnsi" w:cs="Arial"/>
          <w:lang w:val="en-GB"/>
        </w:rPr>
      </w:pPr>
    </w:p>
    <w:p w:rsidR="000046ED" w:rsidRDefault="000046ED" w:rsidP="002F168A">
      <w:pPr>
        <w:rPr>
          <w:rFonts w:asciiTheme="minorHAnsi" w:hAnsiTheme="minorHAnsi" w:cs="Arial"/>
          <w:lang w:val="en-GB"/>
        </w:rPr>
      </w:pPr>
    </w:p>
    <w:p w:rsidR="000046ED" w:rsidRDefault="000046ED" w:rsidP="002F168A">
      <w:pPr>
        <w:rPr>
          <w:rFonts w:asciiTheme="minorHAnsi" w:hAnsiTheme="minorHAnsi" w:cs="Arial"/>
          <w:lang w:val="en-GB"/>
        </w:rPr>
      </w:pPr>
    </w:p>
    <w:p w:rsidR="000046ED" w:rsidRDefault="000046ED" w:rsidP="002F168A">
      <w:pPr>
        <w:rPr>
          <w:rFonts w:asciiTheme="minorHAnsi" w:hAnsiTheme="minorHAnsi" w:cs="Arial"/>
          <w:lang w:val="en-GB"/>
        </w:rPr>
      </w:pPr>
    </w:p>
    <w:p w:rsidR="000046ED" w:rsidRDefault="000046ED" w:rsidP="002F168A">
      <w:pPr>
        <w:rPr>
          <w:rFonts w:asciiTheme="minorHAnsi" w:hAnsiTheme="minorHAnsi" w:cs="Arial"/>
          <w:lang w:val="en-GB"/>
        </w:rPr>
      </w:pPr>
    </w:p>
    <w:p w:rsidR="000046ED" w:rsidRDefault="000046ED" w:rsidP="002F168A">
      <w:pPr>
        <w:rPr>
          <w:rFonts w:asciiTheme="minorHAnsi" w:hAnsiTheme="minorHAnsi" w:cs="Arial"/>
          <w:lang w:val="en-GB"/>
        </w:rPr>
      </w:pPr>
    </w:p>
    <w:p w:rsidR="000046ED" w:rsidRDefault="000046ED" w:rsidP="002F168A">
      <w:pPr>
        <w:rPr>
          <w:rFonts w:asciiTheme="minorHAnsi" w:hAnsiTheme="minorHAnsi" w:cs="Arial"/>
          <w:lang w:val="en-GB"/>
        </w:rPr>
      </w:pPr>
    </w:p>
    <w:p w:rsidR="000046ED" w:rsidRDefault="000046ED" w:rsidP="002F168A">
      <w:pPr>
        <w:rPr>
          <w:rFonts w:asciiTheme="minorHAnsi" w:hAnsiTheme="minorHAnsi" w:cs="Arial"/>
          <w:lang w:val="en-GB"/>
        </w:rPr>
      </w:pPr>
    </w:p>
    <w:p w:rsidR="000046ED" w:rsidRDefault="000046ED" w:rsidP="002F168A">
      <w:pPr>
        <w:rPr>
          <w:rFonts w:asciiTheme="minorHAnsi" w:hAnsiTheme="minorHAnsi" w:cs="Arial"/>
          <w:lang w:val="en-GB"/>
        </w:rPr>
      </w:pPr>
    </w:p>
    <w:p w:rsidR="000046ED" w:rsidRDefault="000046ED" w:rsidP="002F168A">
      <w:pPr>
        <w:rPr>
          <w:rFonts w:asciiTheme="minorHAnsi" w:hAnsiTheme="minorHAnsi" w:cs="Arial"/>
          <w:lang w:val="en-GB"/>
        </w:rPr>
      </w:pPr>
    </w:p>
    <w:p w:rsidR="000046ED" w:rsidRDefault="000046ED" w:rsidP="002F168A">
      <w:pPr>
        <w:rPr>
          <w:rFonts w:asciiTheme="minorHAnsi" w:hAnsiTheme="minorHAnsi" w:cs="Arial"/>
          <w:lang w:val="en-GB"/>
        </w:rPr>
      </w:pPr>
    </w:p>
    <w:p w:rsidR="000046ED" w:rsidRDefault="000046ED" w:rsidP="002F168A">
      <w:pPr>
        <w:rPr>
          <w:rFonts w:asciiTheme="minorHAnsi" w:hAnsiTheme="minorHAnsi" w:cs="Arial"/>
          <w:lang w:val="en-GB"/>
        </w:rPr>
      </w:pPr>
    </w:p>
    <w:p w:rsidR="000046ED" w:rsidRDefault="000046ED" w:rsidP="002F168A">
      <w:pPr>
        <w:rPr>
          <w:rFonts w:asciiTheme="minorHAnsi" w:hAnsiTheme="minorHAnsi" w:cs="Arial"/>
          <w:lang w:val="en-GB"/>
        </w:rPr>
      </w:pPr>
    </w:p>
    <w:p w:rsidR="000046ED" w:rsidRDefault="000046ED" w:rsidP="002F168A">
      <w:pPr>
        <w:rPr>
          <w:rFonts w:asciiTheme="minorHAnsi" w:hAnsiTheme="minorHAnsi" w:cs="Arial"/>
          <w:lang w:val="en-GB"/>
        </w:rPr>
      </w:pPr>
    </w:p>
    <w:p w:rsidR="000046ED" w:rsidRDefault="000046ED" w:rsidP="002F168A">
      <w:pPr>
        <w:rPr>
          <w:rFonts w:asciiTheme="minorHAnsi" w:hAnsiTheme="minorHAnsi" w:cs="Arial"/>
          <w:lang w:val="en-GB"/>
        </w:rPr>
      </w:pPr>
    </w:p>
    <w:p w:rsidR="000046ED" w:rsidRDefault="000046ED" w:rsidP="002F168A">
      <w:pPr>
        <w:rPr>
          <w:rFonts w:asciiTheme="minorHAnsi" w:hAnsiTheme="minorHAnsi" w:cs="Arial"/>
          <w:lang w:val="en-GB"/>
        </w:rPr>
      </w:pPr>
    </w:p>
    <w:p w:rsidR="000046ED" w:rsidRDefault="000046ED" w:rsidP="002F168A">
      <w:pPr>
        <w:rPr>
          <w:rFonts w:asciiTheme="minorHAnsi" w:hAnsiTheme="minorHAnsi" w:cs="Arial"/>
          <w:lang w:val="en-GB"/>
        </w:rPr>
      </w:pPr>
    </w:p>
    <w:p w:rsidR="000046ED" w:rsidRDefault="000046ED" w:rsidP="002F168A">
      <w:pPr>
        <w:rPr>
          <w:rFonts w:asciiTheme="minorHAnsi" w:hAnsiTheme="minorHAnsi" w:cs="Arial"/>
          <w:lang w:val="en-GB"/>
        </w:rPr>
      </w:pPr>
    </w:p>
    <w:p w:rsidR="000046ED" w:rsidRPr="00A1307D" w:rsidRDefault="000046ED" w:rsidP="000046ED">
      <w:pPr>
        <w:jc w:val="center"/>
        <w:rPr>
          <w:rFonts w:asciiTheme="minorHAnsi" w:hAnsiTheme="minorHAnsi" w:cs="Arial"/>
          <w:b/>
        </w:rPr>
      </w:pPr>
    </w:p>
    <w:p w:rsidR="000046ED" w:rsidRPr="00A1307D" w:rsidRDefault="000046ED" w:rsidP="000046ED">
      <w:pPr>
        <w:jc w:val="center"/>
        <w:rPr>
          <w:rFonts w:asciiTheme="minorHAnsi" w:hAnsiTheme="minorHAnsi" w:cs="Arial"/>
          <w:b/>
        </w:rPr>
      </w:pPr>
    </w:p>
    <w:p w:rsidR="000046ED" w:rsidRPr="00A1307D" w:rsidRDefault="000046ED" w:rsidP="000046ED">
      <w:pPr>
        <w:jc w:val="center"/>
        <w:rPr>
          <w:rFonts w:asciiTheme="minorHAnsi" w:hAnsiTheme="minorHAnsi" w:cs="Arial"/>
          <w:b/>
        </w:rPr>
      </w:pPr>
      <w:r w:rsidRPr="00A1307D">
        <w:rPr>
          <w:rFonts w:asciiTheme="minorHAnsi" w:hAnsiTheme="minorHAnsi" w:cs="Arial"/>
          <w:b/>
        </w:rPr>
        <w:t>Annex 1: Terms of Reference</w:t>
      </w:r>
    </w:p>
    <w:p w:rsidR="000046ED" w:rsidRPr="00A1307D" w:rsidRDefault="000046ED" w:rsidP="000046ED">
      <w:pPr>
        <w:jc w:val="center"/>
        <w:rPr>
          <w:rFonts w:asciiTheme="minorHAnsi" w:hAnsiTheme="minorHAnsi" w:cs="Arial"/>
          <w:sz w:val="28"/>
          <w:szCs w:val="28"/>
        </w:rPr>
      </w:pPr>
    </w:p>
    <w:p w:rsidR="000046ED" w:rsidRPr="00A1307D" w:rsidRDefault="000046ED" w:rsidP="000046ED">
      <w:pPr>
        <w:jc w:val="center"/>
        <w:rPr>
          <w:rFonts w:asciiTheme="minorHAnsi" w:hAnsiTheme="minorHAnsi" w:cs="Arial"/>
          <w:sz w:val="28"/>
          <w:szCs w:val="28"/>
        </w:rPr>
      </w:pPr>
      <w:r w:rsidRPr="00A1307D">
        <w:rPr>
          <w:rFonts w:asciiTheme="minorHAnsi" w:hAnsiTheme="minorHAnsi" w:cs="Arial"/>
          <w:sz w:val="28"/>
          <w:szCs w:val="28"/>
        </w:rPr>
        <w:t>Tender invitation for independent external evaluator of the project</w:t>
      </w:r>
    </w:p>
    <w:p w:rsidR="000046ED" w:rsidRPr="00A1307D" w:rsidRDefault="000046ED" w:rsidP="000046ED">
      <w:pPr>
        <w:jc w:val="center"/>
        <w:rPr>
          <w:rFonts w:asciiTheme="minorHAnsi" w:hAnsiTheme="minorHAnsi" w:cs="Arial"/>
          <w:sz w:val="28"/>
          <w:szCs w:val="28"/>
        </w:rPr>
      </w:pPr>
    </w:p>
    <w:p w:rsidR="000046ED" w:rsidRPr="00A1307D" w:rsidRDefault="000046ED" w:rsidP="000046ED">
      <w:pPr>
        <w:jc w:val="center"/>
        <w:rPr>
          <w:rFonts w:asciiTheme="minorHAnsi" w:hAnsiTheme="minorHAnsi" w:cs="Arial"/>
          <w:b/>
          <w:sz w:val="28"/>
          <w:szCs w:val="28"/>
        </w:rPr>
      </w:pPr>
      <w:r w:rsidRPr="00A1307D">
        <w:rPr>
          <w:rFonts w:asciiTheme="minorHAnsi" w:hAnsiTheme="minorHAnsi" w:cs="Arial"/>
          <w:b/>
          <w:sz w:val="28"/>
          <w:szCs w:val="28"/>
        </w:rPr>
        <w:t xml:space="preserve"> </w:t>
      </w:r>
      <w:r w:rsidRPr="00A1307D">
        <w:rPr>
          <w:rFonts w:asciiTheme="minorHAnsi" w:hAnsiTheme="minorHAnsi" w:cs="Arial"/>
          <w:b/>
          <w:i/>
          <w:sz w:val="28"/>
          <w:szCs w:val="28"/>
        </w:rPr>
        <w:t>“Face 2 Face: Facilitating dialogue between migrants and European citizens”</w:t>
      </w:r>
      <w:r w:rsidRPr="00A1307D">
        <w:rPr>
          <w:rFonts w:asciiTheme="minorHAnsi" w:hAnsiTheme="minorHAnsi" w:cs="Arial"/>
          <w:b/>
          <w:sz w:val="28"/>
          <w:szCs w:val="28"/>
        </w:rPr>
        <w:t xml:space="preserve"> </w:t>
      </w:r>
    </w:p>
    <w:p w:rsidR="000046ED" w:rsidRPr="00A1307D" w:rsidRDefault="000046ED" w:rsidP="000046ED">
      <w:pPr>
        <w:jc w:val="center"/>
        <w:rPr>
          <w:rFonts w:asciiTheme="minorHAnsi" w:hAnsiTheme="minorHAnsi" w:cs="Arial"/>
          <w:b/>
          <w:sz w:val="28"/>
          <w:szCs w:val="28"/>
        </w:rPr>
      </w:pPr>
    </w:p>
    <w:p w:rsidR="000046ED" w:rsidRPr="00A1307D" w:rsidRDefault="000046ED" w:rsidP="000046ED">
      <w:pPr>
        <w:jc w:val="center"/>
        <w:rPr>
          <w:rFonts w:asciiTheme="minorHAnsi" w:hAnsiTheme="minorHAnsi" w:cs="Arial"/>
        </w:rPr>
      </w:pPr>
      <w:r w:rsidRPr="00A1307D">
        <w:rPr>
          <w:rFonts w:asciiTheme="minorHAnsi" w:hAnsiTheme="minorHAnsi" w:cs="Arial"/>
          <w:sz w:val="28"/>
          <w:szCs w:val="28"/>
        </w:rPr>
        <w:t>co-financed by the European Integration Fund of the European Commission</w:t>
      </w:r>
    </w:p>
    <w:p w:rsidR="000046ED" w:rsidRPr="00A1307D" w:rsidRDefault="000046ED" w:rsidP="000046ED">
      <w:pPr>
        <w:jc w:val="center"/>
        <w:rPr>
          <w:rFonts w:asciiTheme="minorHAnsi" w:hAnsiTheme="minorHAnsi" w:cs="Arial"/>
          <w:b/>
        </w:rPr>
      </w:pPr>
    </w:p>
    <w:p w:rsidR="000046ED" w:rsidRPr="00A1307D" w:rsidRDefault="000046ED" w:rsidP="000046ED">
      <w:pPr>
        <w:jc w:val="center"/>
        <w:rPr>
          <w:rFonts w:asciiTheme="minorHAnsi" w:hAnsiTheme="minorHAnsi" w:cs="Arial"/>
          <w:b/>
        </w:rPr>
      </w:pPr>
    </w:p>
    <w:p w:rsidR="000046ED" w:rsidRPr="00A1307D" w:rsidRDefault="000046ED" w:rsidP="000046ED">
      <w:pPr>
        <w:rPr>
          <w:rFonts w:asciiTheme="minorHAnsi" w:hAnsiTheme="minorHAnsi" w:cs="Arial"/>
          <w:b/>
        </w:rPr>
      </w:pPr>
    </w:p>
    <w:p w:rsidR="000046ED" w:rsidRPr="00A1307D" w:rsidRDefault="000046ED" w:rsidP="000046ED">
      <w:pPr>
        <w:jc w:val="center"/>
        <w:rPr>
          <w:rFonts w:asciiTheme="minorHAnsi" w:hAnsiTheme="minorHAnsi" w:cs="Arial"/>
        </w:rPr>
      </w:pPr>
    </w:p>
    <w:p w:rsidR="000046ED" w:rsidRPr="00A1307D" w:rsidRDefault="000046ED" w:rsidP="000046ED">
      <w:pPr>
        <w:pStyle w:val="Odstavecseseznamem"/>
        <w:numPr>
          <w:ilvl w:val="0"/>
          <w:numId w:val="41"/>
        </w:numPr>
        <w:jc w:val="left"/>
        <w:rPr>
          <w:rFonts w:asciiTheme="minorHAnsi" w:hAnsiTheme="minorHAnsi" w:cs="Arial"/>
          <w:b/>
        </w:rPr>
      </w:pPr>
      <w:r w:rsidRPr="00A1307D">
        <w:rPr>
          <w:rFonts w:asciiTheme="minorHAnsi" w:hAnsiTheme="minorHAnsi" w:cs="Arial"/>
          <w:b/>
        </w:rPr>
        <w:t>Background</w:t>
      </w:r>
    </w:p>
    <w:p w:rsidR="000046ED" w:rsidRPr="00A1307D" w:rsidRDefault="000046ED" w:rsidP="000046ED">
      <w:pPr>
        <w:spacing w:after="60"/>
        <w:rPr>
          <w:rFonts w:asciiTheme="minorHAnsi" w:hAnsiTheme="minorHAnsi" w:cs="Arial"/>
          <w:b/>
          <w:lang w:val="en-GB"/>
        </w:rPr>
      </w:pPr>
    </w:p>
    <w:p w:rsidR="000046ED" w:rsidRPr="00A1307D" w:rsidRDefault="000046ED" w:rsidP="000046ED">
      <w:pPr>
        <w:spacing w:after="60"/>
        <w:rPr>
          <w:rFonts w:asciiTheme="minorHAnsi" w:hAnsiTheme="minorHAnsi" w:cs="Arial"/>
          <w:lang w:val="en-GB"/>
        </w:rPr>
      </w:pPr>
      <w:r w:rsidRPr="00A1307D">
        <w:rPr>
          <w:rFonts w:asciiTheme="minorHAnsi" w:hAnsiTheme="minorHAnsi" w:cs="Arial"/>
          <w:b/>
          <w:lang w:val="en-GB"/>
        </w:rPr>
        <w:t>People in Need</w:t>
      </w:r>
      <w:r w:rsidRPr="00A1307D">
        <w:rPr>
          <w:rFonts w:asciiTheme="minorHAnsi" w:hAnsiTheme="minorHAnsi" w:cs="Arial"/>
          <w:lang w:val="en-GB"/>
        </w:rPr>
        <w:t xml:space="preserve"> is a Czech non-governmental and non-profit organization that provides emergency relief and development cooperation, human rights support, social integration programmes and educational and informational programmes. People in Need was established in 1992 and within the twenty years of its existence, People in Need has become one of the biggest non-profit organization in Central Europe and has spread its activities in almost forty countries all over the world. One of its information programmes based in Czechia is </w:t>
      </w:r>
      <w:r w:rsidRPr="00A1307D">
        <w:rPr>
          <w:rFonts w:asciiTheme="minorHAnsi" w:hAnsiTheme="minorHAnsi" w:cs="Arial"/>
          <w:b/>
          <w:i/>
          <w:lang w:val="en-GB"/>
        </w:rPr>
        <w:t>Migration Awareness Programme</w:t>
      </w:r>
      <w:r w:rsidRPr="00A1307D">
        <w:rPr>
          <w:rFonts w:asciiTheme="minorHAnsi" w:hAnsiTheme="minorHAnsi" w:cs="Arial"/>
          <w:i/>
          <w:lang w:val="en-GB"/>
        </w:rPr>
        <w:t xml:space="preserve"> </w:t>
      </w:r>
      <w:r w:rsidRPr="00A1307D">
        <w:rPr>
          <w:rFonts w:asciiTheme="minorHAnsi" w:hAnsiTheme="minorHAnsi" w:cs="Arial"/>
          <w:lang w:val="en-GB"/>
        </w:rPr>
        <w:t xml:space="preserve">that seeks to increase awareness within Czech society about the topics of migration and integration of immigrants and also to combat prejudice regarding race and origin, and directly addresses the problem of xenophobia within the Czech society. </w:t>
      </w:r>
    </w:p>
    <w:p w:rsidR="000046ED" w:rsidRPr="00A1307D" w:rsidRDefault="000046ED" w:rsidP="000046ED">
      <w:pPr>
        <w:spacing w:after="60"/>
        <w:rPr>
          <w:rFonts w:asciiTheme="minorHAnsi" w:hAnsiTheme="minorHAnsi" w:cs="Arial"/>
          <w:lang w:val="en-GB"/>
        </w:rPr>
      </w:pPr>
    </w:p>
    <w:p w:rsidR="000046ED" w:rsidRPr="00A1307D" w:rsidRDefault="000046ED" w:rsidP="000046ED">
      <w:pPr>
        <w:spacing w:after="60"/>
        <w:rPr>
          <w:rFonts w:asciiTheme="minorHAnsi" w:hAnsiTheme="minorHAnsi" w:cs="Arial"/>
          <w:b/>
          <w:i/>
          <w:lang w:val="en-GB"/>
        </w:rPr>
      </w:pPr>
      <w:r w:rsidRPr="00A1307D">
        <w:rPr>
          <w:rFonts w:asciiTheme="minorHAnsi" w:hAnsiTheme="minorHAnsi" w:cs="Arial"/>
          <w:lang w:val="en-GB"/>
        </w:rPr>
        <w:t>Project to be evaluated (implemented by the Migration Awareness Programme):</w:t>
      </w:r>
      <w:r w:rsidRPr="00A1307D">
        <w:rPr>
          <w:rFonts w:asciiTheme="minorHAnsi" w:hAnsiTheme="minorHAnsi" w:cs="Arial"/>
          <w:b/>
          <w:i/>
          <w:lang w:val="en-GB"/>
        </w:rPr>
        <w:t xml:space="preserve"> Face 2 Face: facilitating dialogue between migrants and European citizens</w:t>
      </w:r>
    </w:p>
    <w:p w:rsidR="000046ED" w:rsidRPr="00A1307D" w:rsidRDefault="000046ED" w:rsidP="000046ED">
      <w:pPr>
        <w:spacing w:after="60"/>
        <w:rPr>
          <w:rFonts w:asciiTheme="minorHAnsi" w:hAnsiTheme="minorHAnsi" w:cs="Arial"/>
          <w:lang w:val="en-GB"/>
        </w:rPr>
      </w:pPr>
    </w:p>
    <w:p w:rsidR="000046ED" w:rsidRPr="00A1307D" w:rsidRDefault="000046ED" w:rsidP="000046ED">
      <w:pPr>
        <w:spacing w:after="60"/>
        <w:rPr>
          <w:rFonts w:asciiTheme="minorHAnsi" w:hAnsiTheme="minorHAnsi" w:cs="Arial"/>
          <w:lang w:val="en-GB"/>
        </w:rPr>
      </w:pPr>
      <w:r w:rsidRPr="00A1307D">
        <w:rPr>
          <w:rFonts w:asciiTheme="minorHAnsi" w:hAnsiTheme="minorHAnsi" w:cs="Arial"/>
          <w:b/>
          <w:lang w:val="en-GB"/>
        </w:rPr>
        <w:t>Face 2 Face project</w:t>
      </w:r>
      <w:r w:rsidRPr="00A1307D">
        <w:rPr>
          <w:rFonts w:asciiTheme="minorHAnsi" w:hAnsiTheme="minorHAnsi" w:cs="Arial"/>
          <w:lang w:val="en-GB"/>
        </w:rPr>
        <w:t xml:space="preserve"> aims to break down negative stereotypes and improve public perception of migrants and the phenomenon of migration in Czechia, United Kingdom, Italy and Spain by creating strong and long-lasting basis for interaction and dialogue between migrants and members of receiving communities. Blogging, documentary film production, photography, and communication with journalists; these are all areas in which migrants could improve their skills during the workshops organized as part of the Face 2 Face project. The project’s aim has been to support the communication and media skills of migrants and thereby contribute to their integration. Foreigners themselves can then take on the role of those who strengthen awareness about cultural diversity in Czechia. Through the spread of quality information about migration in the media, the project could also reduce the stereotypes and the negative way of perceiving migrants by the majority. For this reason, the project also has focused on working with journalists. The project includes media training for migrants, educational programs focused on writing about migration for teachers and students of journalism, documentary film production, and many diverse public events.   </w:t>
      </w:r>
    </w:p>
    <w:p w:rsidR="000046ED" w:rsidRPr="00A1307D" w:rsidRDefault="000046ED" w:rsidP="000046ED">
      <w:pPr>
        <w:spacing w:after="60"/>
        <w:rPr>
          <w:rFonts w:asciiTheme="minorHAnsi" w:hAnsiTheme="minorHAnsi" w:cs="Arial"/>
          <w:lang w:val="en-GB"/>
        </w:rPr>
      </w:pPr>
    </w:p>
    <w:p w:rsidR="000046ED" w:rsidRPr="00A1307D" w:rsidRDefault="000046ED" w:rsidP="000046ED">
      <w:pPr>
        <w:spacing w:after="60"/>
        <w:rPr>
          <w:rFonts w:asciiTheme="minorHAnsi" w:hAnsiTheme="minorHAnsi" w:cs="Arial"/>
          <w:lang w:val="en-GB"/>
        </w:rPr>
      </w:pPr>
      <w:r w:rsidRPr="00A1307D">
        <w:rPr>
          <w:rFonts w:asciiTheme="minorHAnsi" w:hAnsiTheme="minorHAnsi" w:cs="Arial"/>
          <w:b/>
          <w:lang w:val="en-GB"/>
        </w:rPr>
        <w:t>Duration:</w:t>
      </w:r>
      <w:r w:rsidRPr="00A1307D">
        <w:rPr>
          <w:rFonts w:asciiTheme="minorHAnsi" w:hAnsiTheme="minorHAnsi" w:cs="Arial"/>
          <w:lang w:val="en-GB"/>
        </w:rPr>
        <w:t xml:space="preserve"> January 2013 – June 2014</w:t>
      </w:r>
    </w:p>
    <w:p w:rsidR="000046ED" w:rsidRPr="00A1307D" w:rsidRDefault="000046ED" w:rsidP="000046ED">
      <w:pPr>
        <w:spacing w:after="60"/>
        <w:rPr>
          <w:rFonts w:asciiTheme="minorHAnsi" w:hAnsiTheme="minorHAnsi" w:cs="Arial"/>
          <w:lang w:val="en-GB"/>
        </w:rPr>
      </w:pPr>
    </w:p>
    <w:p w:rsidR="000046ED" w:rsidRPr="00A1307D" w:rsidRDefault="000046ED" w:rsidP="000046ED">
      <w:pPr>
        <w:spacing w:after="60"/>
        <w:rPr>
          <w:rFonts w:asciiTheme="minorHAnsi" w:hAnsiTheme="minorHAnsi" w:cs="Arial"/>
          <w:lang w:val="en-GB"/>
        </w:rPr>
      </w:pPr>
      <w:r w:rsidRPr="00A1307D">
        <w:rPr>
          <w:rFonts w:asciiTheme="minorHAnsi" w:hAnsiTheme="minorHAnsi" w:cs="Arial"/>
          <w:b/>
          <w:lang w:val="en-GB"/>
        </w:rPr>
        <w:t>Donor:</w:t>
      </w:r>
      <w:r w:rsidRPr="00A1307D">
        <w:rPr>
          <w:rFonts w:asciiTheme="minorHAnsi" w:hAnsiTheme="minorHAnsi" w:cs="Arial"/>
          <w:lang w:val="en-GB"/>
        </w:rPr>
        <w:t xml:space="preserve"> European Integration Fund – European Commission (DG Home Affairs)</w:t>
      </w:r>
    </w:p>
    <w:p w:rsidR="000046ED" w:rsidRPr="00A1307D" w:rsidRDefault="000046ED" w:rsidP="000046ED">
      <w:pPr>
        <w:spacing w:after="60"/>
        <w:rPr>
          <w:rFonts w:asciiTheme="minorHAnsi" w:hAnsiTheme="minorHAnsi" w:cs="Arial"/>
          <w:lang w:val="en-GB"/>
        </w:rPr>
      </w:pPr>
    </w:p>
    <w:p w:rsidR="000046ED" w:rsidRPr="00A1307D" w:rsidRDefault="000046ED" w:rsidP="000046ED">
      <w:pPr>
        <w:rPr>
          <w:rFonts w:asciiTheme="minorHAnsi" w:hAnsiTheme="minorHAnsi" w:cs="Arial"/>
          <w:b/>
          <w:lang w:val="en-GB"/>
        </w:rPr>
      </w:pPr>
      <w:r w:rsidRPr="00A1307D">
        <w:rPr>
          <w:rFonts w:asciiTheme="minorHAnsi" w:hAnsiTheme="minorHAnsi" w:cs="Arial"/>
          <w:b/>
          <w:lang w:val="en-GB"/>
        </w:rPr>
        <w:t>Project activities or outcomes:</w:t>
      </w:r>
    </w:p>
    <w:p w:rsidR="000046ED" w:rsidRPr="00A1307D" w:rsidRDefault="000046ED" w:rsidP="000046ED">
      <w:pPr>
        <w:rPr>
          <w:rFonts w:asciiTheme="minorHAnsi" w:hAnsiTheme="minorHAnsi" w:cs="Arial"/>
          <w:lang w:val="en-GB"/>
        </w:rPr>
      </w:pPr>
      <w:r w:rsidRPr="00A1307D">
        <w:rPr>
          <w:rFonts w:asciiTheme="minorHAnsi" w:hAnsiTheme="minorHAnsi" w:cs="Arial"/>
          <w:lang w:val="en-GB"/>
        </w:rPr>
        <w:t>Media trainings for migrants</w:t>
      </w:r>
    </w:p>
    <w:p w:rsidR="000046ED" w:rsidRPr="00A1307D" w:rsidRDefault="000046ED" w:rsidP="000046ED">
      <w:pPr>
        <w:rPr>
          <w:rFonts w:asciiTheme="minorHAnsi" w:hAnsiTheme="minorHAnsi" w:cs="Arial"/>
          <w:lang w:val="en-GB"/>
        </w:rPr>
      </w:pPr>
      <w:r w:rsidRPr="00A1307D">
        <w:rPr>
          <w:rFonts w:asciiTheme="minorHAnsi" w:hAnsiTheme="minorHAnsi" w:cs="Arial"/>
          <w:lang w:val="en-GB"/>
        </w:rPr>
        <w:t>Creating Module Lecture Guide on accurate reporting on migration for journalism professors and students</w:t>
      </w:r>
    </w:p>
    <w:p w:rsidR="000046ED" w:rsidRPr="00A1307D" w:rsidRDefault="000046ED" w:rsidP="000046ED">
      <w:pPr>
        <w:rPr>
          <w:rFonts w:asciiTheme="minorHAnsi" w:hAnsiTheme="minorHAnsi" w:cs="Arial"/>
          <w:lang w:val="en-GB"/>
        </w:rPr>
      </w:pPr>
      <w:r w:rsidRPr="00A1307D">
        <w:rPr>
          <w:rFonts w:asciiTheme="minorHAnsi" w:hAnsiTheme="minorHAnsi" w:cs="Arial"/>
          <w:lang w:val="en-GB"/>
        </w:rPr>
        <w:t>Documentary film on the experience of migration</w:t>
      </w:r>
    </w:p>
    <w:p w:rsidR="000046ED" w:rsidRPr="00A1307D" w:rsidRDefault="000046ED" w:rsidP="000046ED">
      <w:pPr>
        <w:rPr>
          <w:rFonts w:asciiTheme="minorHAnsi" w:hAnsiTheme="minorHAnsi" w:cs="Arial"/>
          <w:lang w:val="en-GB"/>
        </w:rPr>
      </w:pPr>
      <w:r w:rsidRPr="00A1307D">
        <w:rPr>
          <w:rFonts w:asciiTheme="minorHAnsi" w:hAnsiTheme="minorHAnsi" w:cs="Arial"/>
          <w:lang w:val="en-GB"/>
        </w:rPr>
        <w:t>Public events</w:t>
      </w:r>
    </w:p>
    <w:p w:rsidR="000046ED" w:rsidRPr="00A1307D" w:rsidRDefault="000046ED" w:rsidP="000046ED">
      <w:pPr>
        <w:spacing w:after="60"/>
        <w:rPr>
          <w:rFonts w:asciiTheme="minorHAnsi" w:hAnsiTheme="minorHAnsi" w:cs="Arial"/>
          <w:b/>
          <w:lang w:val="en-GB"/>
        </w:rPr>
      </w:pPr>
      <w:r w:rsidRPr="00A1307D">
        <w:rPr>
          <w:rFonts w:asciiTheme="minorHAnsi" w:hAnsiTheme="minorHAnsi" w:cs="Arial"/>
          <w:b/>
          <w:lang w:val="en-GB"/>
        </w:rPr>
        <w:lastRenderedPageBreak/>
        <w:t>Target groups:</w:t>
      </w:r>
    </w:p>
    <w:p w:rsidR="000046ED" w:rsidRPr="00A1307D" w:rsidRDefault="000046ED" w:rsidP="000046ED">
      <w:pPr>
        <w:spacing w:after="60"/>
        <w:rPr>
          <w:rFonts w:asciiTheme="minorHAnsi" w:hAnsiTheme="minorHAnsi" w:cs="Arial"/>
          <w:lang w:val="en-GB"/>
        </w:rPr>
      </w:pPr>
      <w:r w:rsidRPr="00A1307D">
        <w:rPr>
          <w:rFonts w:asciiTheme="minorHAnsi" w:hAnsiTheme="minorHAnsi" w:cs="Arial"/>
          <w:lang w:val="en-GB"/>
        </w:rPr>
        <w:t>Migrants – third country nationals</w:t>
      </w:r>
    </w:p>
    <w:p w:rsidR="000046ED" w:rsidRPr="00A1307D" w:rsidRDefault="000046ED" w:rsidP="000046ED">
      <w:pPr>
        <w:spacing w:after="60"/>
        <w:rPr>
          <w:rFonts w:asciiTheme="minorHAnsi" w:hAnsiTheme="minorHAnsi" w:cs="Arial"/>
          <w:lang w:val="en-GB"/>
        </w:rPr>
      </w:pPr>
      <w:r w:rsidRPr="00A1307D">
        <w:rPr>
          <w:rFonts w:asciiTheme="minorHAnsi" w:hAnsiTheme="minorHAnsi" w:cs="Arial"/>
          <w:lang w:val="en-GB"/>
        </w:rPr>
        <w:t xml:space="preserve">Students of journalism </w:t>
      </w:r>
    </w:p>
    <w:p w:rsidR="000046ED" w:rsidRPr="00A1307D" w:rsidRDefault="000046ED" w:rsidP="000046ED">
      <w:pPr>
        <w:spacing w:after="60"/>
        <w:rPr>
          <w:rFonts w:asciiTheme="minorHAnsi" w:hAnsiTheme="minorHAnsi" w:cs="Arial"/>
          <w:lang w:val="en-GB"/>
        </w:rPr>
      </w:pPr>
      <w:r w:rsidRPr="00A1307D">
        <w:rPr>
          <w:rFonts w:asciiTheme="minorHAnsi" w:hAnsiTheme="minorHAnsi" w:cs="Arial"/>
          <w:lang w:val="en-GB"/>
        </w:rPr>
        <w:t>Majority society of partner countries</w:t>
      </w:r>
    </w:p>
    <w:p w:rsidR="000046ED" w:rsidRPr="00A1307D" w:rsidRDefault="000046ED" w:rsidP="000046ED">
      <w:pPr>
        <w:spacing w:after="60"/>
        <w:rPr>
          <w:rFonts w:asciiTheme="minorHAnsi" w:hAnsiTheme="minorHAnsi" w:cs="Arial"/>
          <w:lang w:val="en-GB"/>
        </w:rPr>
      </w:pPr>
    </w:p>
    <w:p w:rsidR="000046ED" w:rsidRPr="00A1307D" w:rsidRDefault="000046ED" w:rsidP="000046ED">
      <w:pPr>
        <w:spacing w:after="60"/>
        <w:rPr>
          <w:rFonts w:asciiTheme="minorHAnsi" w:hAnsiTheme="minorHAnsi" w:cs="Arial"/>
          <w:b/>
          <w:lang w:val="en-GB"/>
        </w:rPr>
      </w:pPr>
      <w:r w:rsidRPr="00A1307D">
        <w:rPr>
          <w:rFonts w:asciiTheme="minorHAnsi" w:hAnsiTheme="minorHAnsi" w:cs="Arial"/>
          <w:b/>
          <w:lang w:val="en-GB"/>
        </w:rPr>
        <w:t>Partners of the project:</w:t>
      </w:r>
    </w:p>
    <w:p w:rsidR="000046ED" w:rsidRPr="00A1307D" w:rsidRDefault="000046ED" w:rsidP="000046ED">
      <w:pPr>
        <w:spacing w:after="60"/>
        <w:rPr>
          <w:rFonts w:asciiTheme="minorHAnsi" w:hAnsiTheme="minorHAnsi" w:cs="Arial"/>
          <w:lang w:val="en-GB"/>
        </w:rPr>
      </w:pPr>
      <w:r w:rsidRPr="00A1307D">
        <w:rPr>
          <w:rFonts w:asciiTheme="minorHAnsi" w:hAnsiTheme="minorHAnsi" w:cs="Arial"/>
          <w:lang w:val="en-GB"/>
        </w:rPr>
        <w:t>People in Need – Migration Awareness Programme (Prague, Czechia) – lead organization</w:t>
      </w:r>
    </w:p>
    <w:p w:rsidR="000046ED" w:rsidRPr="00A1307D" w:rsidRDefault="000046ED" w:rsidP="000046ED">
      <w:pPr>
        <w:spacing w:after="60"/>
        <w:rPr>
          <w:rFonts w:asciiTheme="minorHAnsi" w:hAnsiTheme="minorHAnsi" w:cs="Arial"/>
          <w:lang w:val="en-GB"/>
        </w:rPr>
      </w:pPr>
      <w:r w:rsidRPr="00A1307D">
        <w:rPr>
          <w:rFonts w:asciiTheme="minorHAnsi" w:hAnsiTheme="minorHAnsi" w:cs="Arial"/>
          <w:lang w:val="en-GB"/>
        </w:rPr>
        <w:t>Migrant Voice (London, United Kingdom) – partner organization</w:t>
      </w:r>
    </w:p>
    <w:p w:rsidR="000046ED" w:rsidRPr="00A1307D" w:rsidRDefault="000046ED" w:rsidP="000046ED">
      <w:pPr>
        <w:spacing w:after="60"/>
        <w:rPr>
          <w:rFonts w:asciiTheme="minorHAnsi" w:hAnsiTheme="minorHAnsi" w:cs="Arial"/>
          <w:lang w:val="en-GB"/>
        </w:rPr>
      </w:pPr>
      <w:r w:rsidRPr="00A1307D">
        <w:rPr>
          <w:rFonts w:asciiTheme="minorHAnsi" w:hAnsiTheme="minorHAnsi" w:cs="Arial"/>
          <w:lang w:val="en-GB"/>
        </w:rPr>
        <w:t>SOS Racismo – Mugak (San Sebastian, Spain) – partner organization</w:t>
      </w:r>
    </w:p>
    <w:p w:rsidR="000046ED" w:rsidRPr="00A1307D" w:rsidRDefault="000046ED" w:rsidP="000046ED">
      <w:pPr>
        <w:spacing w:after="60"/>
        <w:rPr>
          <w:rFonts w:asciiTheme="minorHAnsi" w:hAnsiTheme="minorHAnsi" w:cs="Arial"/>
          <w:lang w:val="en-GB"/>
        </w:rPr>
      </w:pPr>
      <w:r w:rsidRPr="00A1307D">
        <w:rPr>
          <w:rFonts w:asciiTheme="minorHAnsi" w:hAnsiTheme="minorHAnsi" w:cs="Arial"/>
          <w:lang w:val="en-GB"/>
        </w:rPr>
        <w:t>CESVI (Bergamo, Italy) – partner organization</w:t>
      </w:r>
    </w:p>
    <w:p w:rsidR="000046ED" w:rsidRPr="00A1307D" w:rsidRDefault="000046ED" w:rsidP="000046ED">
      <w:pPr>
        <w:rPr>
          <w:rFonts w:asciiTheme="minorHAnsi" w:hAnsiTheme="minorHAnsi" w:cs="Arial"/>
        </w:rPr>
      </w:pPr>
    </w:p>
    <w:p w:rsidR="000046ED" w:rsidRPr="00A1307D" w:rsidRDefault="000046ED" w:rsidP="000046ED">
      <w:pPr>
        <w:autoSpaceDE w:val="0"/>
        <w:autoSpaceDN w:val="0"/>
        <w:adjustRightInd w:val="0"/>
        <w:ind w:left="720"/>
        <w:rPr>
          <w:rFonts w:asciiTheme="minorHAnsi" w:hAnsiTheme="minorHAnsi" w:cs="Arial"/>
          <w:lang w:val="en-GB"/>
        </w:rPr>
      </w:pPr>
    </w:p>
    <w:p w:rsidR="000046ED" w:rsidRPr="00A1307D" w:rsidRDefault="000046ED" w:rsidP="000046ED">
      <w:pPr>
        <w:pStyle w:val="Odstavecseseznamem"/>
        <w:numPr>
          <w:ilvl w:val="0"/>
          <w:numId w:val="41"/>
        </w:numPr>
        <w:jc w:val="left"/>
        <w:rPr>
          <w:rFonts w:asciiTheme="minorHAnsi" w:hAnsiTheme="minorHAnsi" w:cs="Arial"/>
          <w:b/>
        </w:rPr>
      </w:pPr>
      <w:r w:rsidRPr="00A1307D">
        <w:rPr>
          <w:rFonts w:asciiTheme="minorHAnsi" w:hAnsiTheme="minorHAnsi" w:cs="Arial"/>
          <w:b/>
        </w:rPr>
        <w:t>Objective of the Evaluation</w:t>
      </w:r>
    </w:p>
    <w:p w:rsidR="000046ED" w:rsidRPr="00A1307D" w:rsidRDefault="000046ED" w:rsidP="000046ED">
      <w:pPr>
        <w:ind w:left="720" w:hanging="360"/>
        <w:rPr>
          <w:rFonts w:asciiTheme="minorHAnsi" w:hAnsiTheme="minorHAnsi"/>
          <w:i/>
          <w:sz w:val="22"/>
          <w:szCs w:val="22"/>
        </w:rPr>
      </w:pPr>
    </w:p>
    <w:p w:rsidR="000046ED" w:rsidRPr="00A1307D" w:rsidRDefault="000046ED" w:rsidP="000046ED">
      <w:pPr>
        <w:rPr>
          <w:rFonts w:asciiTheme="minorHAnsi" w:hAnsiTheme="minorHAnsi" w:cs="Arial"/>
          <w:lang w:val="en-GB"/>
        </w:rPr>
      </w:pPr>
      <w:r w:rsidRPr="00A1307D">
        <w:rPr>
          <w:rFonts w:asciiTheme="minorHAnsi" w:hAnsiTheme="minorHAnsi" w:cs="Arial"/>
          <w:lang w:val="en-GB"/>
        </w:rPr>
        <w:t xml:space="preserve">The purpose of the external evaluation will be </w:t>
      </w:r>
    </w:p>
    <w:p w:rsidR="000046ED" w:rsidRPr="00A1307D" w:rsidRDefault="000046ED" w:rsidP="000046ED">
      <w:pPr>
        <w:pStyle w:val="Odstavecseseznamem"/>
        <w:numPr>
          <w:ilvl w:val="0"/>
          <w:numId w:val="47"/>
        </w:numPr>
        <w:rPr>
          <w:rFonts w:asciiTheme="minorHAnsi" w:hAnsiTheme="minorHAnsi" w:cs="Arial"/>
        </w:rPr>
      </w:pPr>
      <w:r w:rsidRPr="00A1307D">
        <w:rPr>
          <w:rFonts w:asciiTheme="minorHAnsi" w:hAnsiTheme="minorHAnsi" w:cs="Arial"/>
        </w:rPr>
        <w:t>to evaluate the overall effectiveness of the project implementation, level of achievement of project objectives, sustainability and impact of the project</w:t>
      </w:r>
    </w:p>
    <w:p w:rsidR="000046ED" w:rsidRPr="00A1307D" w:rsidRDefault="000046ED" w:rsidP="000046ED">
      <w:pPr>
        <w:pStyle w:val="Odstavecseseznamem"/>
        <w:numPr>
          <w:ilvl w:val="0"/>
          <w:numId w:val="47"/>
        </w:numPr>
        <w:rPr>
          <w:rFonts w:asciiTheme="minorHAnsi" w:hAnsiTheme="minorHAnsi" w:cs="Arial"/>
        </w:rPr>
      </w:pPr>
      <w:r w:rsidRPr="00A1307D">
        <w:rPr>
          <w:rFonts w:asciiTheme="minorHAnsi" w:hAnsiTheme="minorHAnsi" w:cs="Arial"/>
        </w:rPr>
        <w:t>to provide a set of recommendations for further activities on this field, methodology development, etc.</w:t>
      </w:r>
    </w:p>
    <w:p w:rsidR="000046ED" w:rsidRPr="00A1307D" w:rsidRDefault="000046ED" w:rsidP="000046ED">
      <w:pPr>
        <w:rPr>
          <w:rFonts w:asciiTheme="minorHAnsi" w:hAnsiTheme="minorHAnsi" w:cs="Arial"/>
          <w:color w:val="808080" w:themeColor="background1" w:themeShade="80"/>
        </w:rPr>
      </w:pPr>
    </w:p>
    <w:p w:rsidR="000046ED" w:rsidRPr="00A1307D" w:rsidRDefault="000046ED" w:rsidP="000046ED">
      <w:pPr>
        <w:rPr>
          <w:rFonts w:asciiTheme="minorHAnsi" w:hAnsiTheme="minorHAnsi"/>
          <w:sz w:val="22"/>
          <w:szCs w:val="22"/>
          <w:lang w:val="en-GB"/>
        </w:rPr>
      </w:pPr>
    </w:p>
    <w:p w:rsidR="000046ED" w:rsidRPr="00A1307D" w:rsidRDefault="000046ED" w:rsidP="000046ED">
      <w:pPr>
        <w:pStyle w:val="Odstavecseseznamem"/>
        <w:numPr>
          <w:ilvl w:val="0"/>
          <w:numId w:val="41"/>
        </w:numPr>
        <w:jc w:val="left"/>
        <w:rPr>
          <w:rFonts w:asciiTheme="minorHAnsi" w:hAnsiTheme="minorHAnsi" w:cs="Arial"/>
          <w:b/>
        </w:rPr>
      </w:pPr>
      <w:r w:rsidRPr="00A1307D">
        <w:rPr>
          <w:rFonts w:asciiTheme="minorHAnsi" w:hAnsiTheme="minorHAnsi" w:cs="Arial"/>
          <w:b/>
        </w:rPr>
        <w:t>Key evaluation questions</w:t>
      </w:r>
    </w:p>
    <w:p w:rsidR="000046ED" w:rsidRPr="00A1307D" w:rsidRDefault="000046ED" w:rsidP="000046ED">
      <w:pPr>
        <w:rPr>
          <w:rFonts w:asciiTheme="minorHAnsi" w:hAnsiTheme="minorHAnsi" w:cs="Arial"/>
          <w:lang w:val="en-GB"/>
        </w:rPr>
      </w:pPr>
    </w:p>
    <w:p w:rsidR="000046ED" w:rsidRPr="00A1307D" w:rsidRDefault="000046ED" w:rsidP="000046ED">
      <w:pPr>
        <w:pStyle w:val="Odstavecseseznamem"/>
        <w:numPr>
          <w:ilvl w:val="0"/>
          <w:numId w:val="43"/>
        </w:numPr>
        <w:jc w:val="left"/>
        <w:rPr>
          <w:rFonts w:asciiTheme="minorHAnsi" w:hAnsiTheme="minorHAnsi" w:cs="Arial"/>
        </w:rPr>
      </w:pPr>
      <w:r w:rsidRPr="00A1307D">
        <w:rPr>
          <w:rFonts w:asciiTheme="minorHAnsi" w:hAnsiTheme="minorHAnsi" w:cs="Arial"/>
        </w:rPr>
        <w:t>How effective was the overall design of the project?</w:t>
      </w:r>
    </w:p>
    <w:p w:rsidR="000046ED" w:rsidRPr="00A1307D" w:rsidRDefault="000046ED" w:rsidP="000046ED">
      <w:pPr>
        <w:pStyle w:val="Odstavecseseznamem"/>
        <w:numPr>
          <w:ilvl w:val="0"/>
          <w:numId w:val="43"/>
        </w:numPr>
        <w:jc w:val="left"/>
        <w:rPr>
          <w:rFonts w:asciiTheme="minorHAnsi" w:hAnsiTheme="minorHAnsi" w:cs="Arial"/>
        </w:rPr>
      </w:pPr>
      <w:r w:rsidRPr="00A1307D">
        <w:rPr>
          <w:rFonts w:asciiTheme="minorHAnsi" w:hAnsiTheme="minorHAnsi" w:cs="Arial"/>
        </w:rPr>
        <w:t>To what extent did the Face 2 Face Project succeed in strengthening of migrants’ media skills and their ability to inform about migrants’ lives in partner countries, etc.?</w:t>
      </w:r>
    </w:p>
    <w:p w:rsidR="000046ED" w:rsidRPr="00A1307D" w:rsidRDefault="000046ED" w:rsidP="000046ED">
      <w:pPr>
        <w:pStyle w:val="Odstavecseseznamem"/>
        <w:numPr>
          <w:ilvl w:val="0"/>
          <w:numId w:val="44"/>
        </w:numPr>
        <w:jc w:val="left"/>
        <w:rPr>
          <w:rFonts w:asciiTheme="minorHAnsi" w:hAnsiTheme="minorHAnsi" w:cs="Arial"/>
        </w:rPr>
      </w:pPr>
      <w:r w:rsidRPr="00A1307D">
        <w:rPr>
          <w:rFonts w:asciiTheme="minorHAnsi" w:hAnsiTheme="minorHAnsi" w:cs="Arial"/>
        </w:rPr>
        <w:t>What was the effectiveness of the Face 2 Face Project in supporting documentary filming of migrants’ lives in partner countries?</w:t>
      </w:r>
    </w:p>
    <w:p w:rsidR="000046ED" w:rsidRPr="00A1307D" w:rsidRDefault="000046ED" w:rsidP="000046ED">
      <w:pPr>
        <w:pStyle w:val="Odstavecseseznamem"/>
        <w:numPr>
          <w:ilvl w:val="0"/>
          <w:numId w:val="44"/>
        </w:numPr>
        <w:jc w:val="left"/>
        <w:rPr>
          <w:rFonts w:asciiTheme="minorHAnsi" w:hAnsiTheme="minorHAnsi" w:cs="Arial"/>
        </w:rPr>
      </w:pPr>
      <w:r w:rsidRPr="00A1307D">
        <w:rPr>
          <w:rFonts w:asciiTheme="minorHAnsi" w:hAnsiTheme="minorHAnsi" w:cs="Arial"/>
        </w:rPr>
        <w:t>What was the effectiveness of the Face 2 Face Project in supporting photo documentary from migrant communities in partner countries?</w:t>
      </w:r>
    </w:p>
    <w:p w:rsidR="000046ED" w:rsidRPr="00A1307D" w:rsidRDefault="000046ED" w:rsidP="000046ED">
      <w:pPr>
        <w:pStyle w:val="Odstavecseseznamem"/>
        <w:numPr>
          <w:ilvl w:val="0"/>
          <w:numId w:val="44"/>
        </w:numPr>
        <w:jc w:val="left"/>
        <w:rPr>
          <w:rFonts w:asciiTheme="minorHAnsi" w:hAnsiTheme="minorHAnsi" w:cs="Arial"/>
        </w:rPr>
      </w:pPr>
      <w:r w:rsidRPr="00A1307D">
        <w:rPr>
          <w:rFonts w:asciiTheme="minorHAnsi" w:hAnsiTheme="minorHAnsi" w:cs="Arial"/>
        </w:rPr>
        <w:t>What was the effectiveness of the Face 2 Face Project in supporting of blogging skills of migrant participants in the project?</w:t>
      </w:r>
    </w:p>
    <w:p w:rsidR="000046ED" w:rsidRPr="00A1307D" w:rsidRDefault="000046ED" w:rsidP="000046ED">
      <w:pPr>
        <w:pStyle w:val="Odstavecseseznamem"/>
        <w:numPr>
          <w:ilvl w:val="0"/>
          <w:numId w:val="43"/>
        </w:numPr>
        <w:jc w:val="left"/>
        <w:rPr>
          <w:rFonts w:asciiTheme="minorHAnsi" w:hAnsiTheme="minorHAnsi" w:cs="Arial"/>
        </w:rPr>
      </w:pPr>
      <w:r w:rsidRPr="00A1307D">
        <w:rPr>
          <w:rFonts w:asciiTheme="minorHAnsi" w:hAnsiTheme="minorHAnsi" w:cs="Arial"/>
        </w:rPr>
        <w:t>To what extent did the Face 2 Face Project succeed in strengthening of the public awareness about migrants’ lives in partner countries, etc.?</w:t>
      </w:r>
    </w:p>
    <w:p w:rsidR="000046ED" w:rsidRPr="00A1307D" w:rsidRDefault="000046ED" w:rsidP="000046ED">
      <w:pPr>
        <w:pStyle w:val="Odstavecseseznamem"/>
        <w:numPr>
          <w:ilvl w:val="0"/>
          <w:numId w:val="44"/>
        </w:numPr>
        <w:jc w:val="left"/>
        <w:rPr>
          <w:rFonts w:asciiTheme="minorHAnsi" w:hAnsiTheme="minorHAnsi" w:cs="Arial"/>
        </w:rPr>
      </w:pPr>
      <w:r w:rsidRPr="00A1307D">
        <w:rPr>
          <w:rFonts w:asciiTheme="minorHAnsi" w:hAnsiTheme="minorHAnsi" w:cs="Arial"/>
        </w:rPr>
        <w:t>What was the effectiveness of the Face 2 Face Project in spreading of the outputs of media trainings towards public society in partner countries?</w:t>
      </w:r>
    </w:p>
    <w:p w:rsidR="000046ED" w:rsidRPr="00A1307D" w:rsidRDefault="000046ED" w:rsidP="000046ED">
      <w:pPr>
        <w:pStyle w:val="Odstavecseseznamem"/>
        <w:numPr>
          <w:ilvl w:val="0"/>
          <w:numId w:val="44"/>
        </w:numPr>
        <w:jc w:val="left"/>
        <w:rPr>
          <w:rFonts w:asciiTheme="minorHAnsi" w:hAnsiTheme="minorHAnsi" w:cs="Arial"/>
        </w:rPr>
      </w:pPr>
      <w:r w:rsidRPr="00A1307D">
        <w:rPr>
          <w:rFonts w:asciiTheme="minorHAnsi" w:hAnsiTheme="minorHAnsi" w:cs="Arial"/>
        </w:rPr>
        <w:t xml:space="preserve">What was the impact of the Face 2 Face activities in media, how the activities were reflected by media? </w:t>
      </w:r>
    </w:p>
    <w:p w:rsidR="000046ED" w:rsidRPr="00A1307D" w:rsidRDefault="000046ED" w:rsidP="000046ED">
      <w:pPr>
        <w:pStyle w:val="Odstavecseseznamem"/>
        <w:numPr>
          <w:ilvl w:val="0"/>
          <w:numId w:val="43"/>
        </w:numPr>
        <w:jc w:val="left"/>
        <w:rPr>
          <w:rFonts w:asciiTheme="minorHAnsi" w:hAnsiTheme="minorHAnsi" w:cs="Arial"/>
        </w:rPr>
      </w:pPr>
      <w:r w:rsidRPr="00A1307D">
        <w:rPr>
          <w:rFonts w:asciiTheme="minorHAnsi" w:hAnsiTheme="minorHAnsi" w:cs="Arial"/>
        </w:rPr>
        <w:t>To what extent did the Face 2 Face Project succeed in strengthening of the level of knowledge about migration issues within students of journalism?</w:t>
      </w:r>
    </w:p>
    <w:p w:rsidR="000046ED" w:rsidRPr="00A1307D" w:rsidRDefault="000046ED" w:rsidP="000046ED">
      <w:pPr>
        <w:pStyle w:val="Odstavecseseznamem"/>
        <w:numPr>
          <w:ilvl w:val="0"/>
          <w:numId w:val="43"/>
        </w:numPr>
        <w:jc w:val="left"/>
        <w:rPr>
          <w:rFonts w:asciiTheme="minorHAnsi" w:hAnsiTheme="minorHAnsi" w:cs="Arial"/>
        </w:rPr>
      </w:pPr>
      <w:r w:rsidRPr="00A1307D">
        <w:rPr>
          <w:rFonts w:asciiTheme="minorHAnsi" w:hAnsiTheme="minorHAnsi" w:cs="Arial"/>
        </w:rPr>
        <w:t>What kind of project activities were the most effective?</w:t>
      </w:r>
    </w:p>
    <w:p w:rsidR="000046ED" w:rsidRPr="00A1307D" w:rsidRDefault="000046ED" w:rsidP="000046ED">
      <w:pPr>
        <w:pStyle w:val="Odstavecseseznamem"/>
        <w:numPr>
          <w:ilvl w:val="0"/>
          <w:numId w:val="43"/>
        </w:numPr>
        <w:jc w:val="left"/>
        <w:rPr>
          <w:rFonts w:asciiTheme="minorHAnsi" w:hAnsiTheme="minorHAnsi" w:cs="Arial"/>
        </w:rPr>
      </w:pPr>
      <w:r w:rsidRPr="00A1307D">
        <w:rPr>
          <w:rFonts w:asciiTheme="minorHAnsi" w:hAnsiTheme="minorHAnsi" w:cs="Arial"/>
        </w:rPr>
        <w:t xml:space="preserve">Did the Face 2 Face Project contribute to any significant changes in a public debate on the topic of migration and immigrants in partner countries? </w:t>
      </w:r>
    </w:p>
    <w:p w:rsidR="000046ED" w:rsidRPr="00A1307D" w:rsidRDefault="000046ED" w:rsidP="000046ED">
      <w:pPr>
        <w:pStyle w:val="Odstavecseseznamem"/>
        <w:numPr>
          <w:ilvl w:val="0"/>
          <w:numId w:val="44"/>
        </w:numPr>
        <w:jc w:val="left"/>
        <w:rPr>
          <w:rFonts w:asciiTheme="minorHAnsi" w:hAnsiTheme="minorHAnsi" w:cs="Arial"/>
        </w:rPr>
      </w:pPr>
      <w:r w:rsidRPr="00A1307D">
        <w:rPr>
          <w:rFonts w:asciiTheme="minorHAnsi" w:hAnsiTheme="minorHAnsi" w:cs="Arial"/>
        </w:rPr>
        <w:t xml:space="preserve">Was there any impact on (local) authorities? </w:t>
      </w:r>
    </w:p>
    <w:p w:rsidR="000046ED" w:rsidRPr="00A1307D" w:rsidRDefault="000046ED" w:rsidP="000046ED">
      <w:pPr>
        <w:pStyle w:val="Odstavecseseznamem"/>
        <w:numPr>
          <w:ilvl w:val="0"/>
          <w:numId w:val="43"/>
        </w:numPr>
        <w:jc w:val="left"/>
        <w:rPr>
          <w:rFonts w:asciiTheme="minorHAnsi" w:hAnsiTheme="minorHAnsi" w:cs="Arial"/>
        </w:rPr>
      </w:pPr>
      <w:r w:rsidRPr="00A1307D">
        <w:rPr>
          <w:rFonts w:asciiTheme="minorHAnsi" w:hAnsiTheme="minorHAnsi" w:cs="Arial"/>
        </w:rPr>
        <w:t>What is the sustainability and multiplication potential of the project activities?</w:t>
      </w:r>
    </w:p>
    <w:p w:rsidR="000046ED" w:rsidRPr="00A1307D" w:rsidRDefault="000046ED" w:rsidP="000046ED">
      <w:pPr>
        <w:pStyle w:val="Odstavecseseznamem"/>
        <w:numPr>
          <w:ilvl w:val="1"/>
          <w:numId w:val="43"/>
        </w:numPr>
        <w:jc w:val="left"/>
        <w:rPr>
          <w:rFonts w:asciiTheme="minorHAnsi" w:hAnsiTheme="minorHAnsi" w:cs="Arial"/>
        </w:rPr>
      </w:pPr>
      <w:r w:rsidRPr="00A1307D">
        <w:rPr>
          <w:rFonts w:asciiTheme="minorHAnsi" w:hAnsiTheme="minorHAnsi" w:cs="Arial"/>
        </w:rPr>
        <w:t>... of media trainings for migrants and its outputs?</w:t>
      </w:r>
    </w:p>
    <w:p w:rsidR="000046ED" w:rsidRPr="00A1307D" w:rsidRDefault="000046ED" w:rsidP="000046ED">
      <w:pPr>
        <w:pStyle w:val="Odstavecseseznamem"/>
        <w:numPr>
          <w:ilvl w:val="1"/>
          <w:numId w:val="43"/>
        </w:numPr>
        <w:jc w:val="left"/>
        <w:rPr>
          <w:rFonts w:asciiTheme="minorHAnsi" w:hAnsiTheme="minorHAnsi" w:cs="Arial"/>
        </w:rPr>
      </w:pPr>
      <w:r w:rsidRPr="00A1307D">
        <w:rPr>
          <w:rFonts w:asciiTheme="minorHAnsi" w:hAnsiTheme="minorHAnsi" w:cs="Arial"/>
        </w:rPr>
        <w:t>... of workshops on migration issues for students of journalism?</w:t>
      </w:r>
    </w:p>
    <w:p w:rsidR="000046ED" w:rsidRPr="00A1307D" w:rsidRDefault="000046ED" w:rsidP="000046ED">
      <w:pPr>
        <w:pStyle w:val="Odstavecseseznamem"/>
        <w:numPr>
          <w:ilvl w:val="1"/>
          <w:numId w:val="43"/>
        </w:numPr>
        <w:jc w:val="left"/>
        <w:rPr>
          <w:rFonts w:asciiTheme="minorHAnsi" w:hAnsiTheme="minorHAnsi" w:cs="Arial"/>
        </w:rPr>
      </w:pPr>
      <w:r w:rsidRPr="00A1307D">
        <w:rPr>
          <w:rFonts w:asciiTheme="minorHAnsi" w:hAnsiTheme="minorHAnsi" w:cs="Arial"/>
        </w:rPr>
        <w:t>... of the MLG and its implementation in universities?</w:t>
      </w:r>
    </w:p>
    <w:p w:rsidR="000046ED" w:rsidRPr="00A1307D" w:rsidRDefault="000046ED" w:rsidP="000046ED">
      <w:pPr>
        <w:pStyle w:val="Odstavecseseznamem"/>
        <w:numPr>
          <w:ilvl w:val="0"/>
          <w:numId w:val="43"/>
        </w:numPr>
        <w:jc w:val="left"/>
        <w:rPr>
          <w:rFonts w:asciiTheme="minorHAnsi" w:hAnsiTheme="minorHAnsi" w:cs="Arial"/>
        </w:rPr>
      </w:pPr>
      <w:r w:rsidRPr="00A1307D">
        <w:rPr>
          <w:rFonts w:asciiTheme="minorHAnsi" w:hAnsiTheme="minorHAnsi" w:cs="Arial"/>
        </w:rPr>
        <w:t>Was there any “un-intended” impact?</w:t>
      </w:r>
    </w:p>
    <w:p w:rsidR="000046ED" w:rsidRPr="000046ED" w:rsidRDefault="000046ED" w:rsidP="000046ED">
      <w:pPr>
        <w:pStyle w:val="Odstavecseseznamem"/>
        <w:numPr>
          <w:ilvl w:val="0"/>
          <w:numId w:val="43"/>
        </w:numPr>
        <w:jc w:val="left"/>
        <w:rPr>
          <w:rFonts w:asciiTheme="minorHAnsi" w:hAnsiTheme="minorHAnsi" w:cs="Arial"/>
        </w:rPr>
      </w:pPr>
      <w:r w:rsidRPr="00A1307D">
        <w:rPr>
          <w:rFonts w:asciiTheme="minorHAnsi" w:hAnsiTheme="minorHAnsi" w:cs="Arial"/>
        </w:rPr>
        <w:t>How effective was the cooperation of partner organizations based in countries with a different migration background?</w:t>
      </w:r>
    </w:p>
    <w:p w:rsidR="000046ED" w:rsidRPr="00A1307D" w:rsidRDefault="000046ED" w:rsidP="000046ED">
      <w:pPr>
        <w:pStyle w:val="Odstavecseseznamem"/>
        <w:numPr>
          <w:ilvl w:val="0"/>
          <w:numId w:val="41"/>
        </w:numPr>
        <w:jc w:val="left"/>
        <w:rPr>
          <w:rFonts w:asciiTheme="minorHAnsi" w:hAnsiTheme="minorHAnsi" w:cs="Arial"/>
          <w:b/>
        </w:rPr>
      </w:pPr>
      <w:r w:rsidRPr="00A1307D">
        <w:rPr>
          <w:rFonts w:asciiTheme="minorHAnsi" w:hAnsiTheme="minorHAnsi" w:cs="Arial"/>
          <w:b/>
        </w:rPr>
        <w:lastRenderedPageBreak/>
        <w:t xml:space="preserve">Methodology </w:t>
      </w:r>
    </w:p>
    <w:p w:rsidR="000046ED" w:rsidRPr="00A1307D" w:rsidRDefault="000046ED" w:rsidP="000046ED">
      <w:pPr>
        <w:rPr>
          <w:rFonts w:asciiTheme="minorHAnsi" w:hAnsiTheme="minorHAnsi" w:cs="Arial"/>
          <w:lang w:val="en-GB"/>
        </w:rPr>
      </w:pPr>
    </w:p>
    <w:p w:rsidR="000046ED" w:rsidRPr="00A1307D" w:rsidRDefault="000046ED" w:rsidP="000046ED">
      <w:pPr>
        <w:rPr>
          <w:rFonts w:asciiTheme="minorHAnsi" w:hAnsiTheme="minorHAnsi" w:cs="Arial"/>
          <w:lang w:val="en-GB"/>
        </w:rPr>
      </w:pPr>
      <w:r w:rsidRPr="00A1307D">
        <w:rPr>
          <w:rFonts w:asciiTheme="minorHAnsi" w:hAnsiTheme="minorHAnsi" w:cs="Arial"/>
          <w:lang w:val="en-GB"/>
        </w:rPr>
        <w:t>The following methodology shall be used during the external evaluation:</w:t>
      </w:r>
    </w:p>
    <w:p w:rsidR="000046ED" w:rsidRPr="00A1307D" w:rsidRDefault="000046ED" w:rsidP="000046ED">
      <w:pPr>
        <w:rPr>
          <w:rFonts w:asciiTheme="minorHAnsi" w:hAnsiTheme="minorHAnsi" w:cs="Arial"/>
          <w:lang w:val="en-GB"/>
        </w:rPr>
      </w:pPr>
    </w:p>
    <w:p w:rsidR="000046ED" w:rsidRPr="00A1307D" w:rsidRDefault="000046ED" w:rsidP="000046ED">
      <w:pPr>
        <w:pStyle w:val="Odstavecseseznamem"/>
        <w:numPr>
          <w:ilvl w:val="0"/>
          <w:numId w:val="45"/>
        </w:numPr>
        <w:rPr>
          <w:rFonts w:asciiTheme="minorHAnsi" w:hAnsiTheme="minorHAnsi" w:cs="Arial"/>
        </w:rPr>
      </w:pPr>
      <w:r w:rsidRPr="00A1307D">
        <w:rPr>
          <w:rFonts w:asciiTheme="minorHAnsi" w:hAnsiTheme="minorHAnsi" w:cs="Arial"/>
          <w:b/>
        </w:rPr>
        <w:t>Document review</w:t>
      </w:r>
    </w:p>
    <w:p w:rsidR="000046ED" w:rsidRPr="00A1307D" w:rsidRDefault="000046ED" w:rsidP="000046ED">
      <w:pPr>
        <w:pStyle w:val="Odstavecseseznamem"/>
        <w:numPr>
          <w:ilvl w:val="0"/>
          <w:numId w:val="44"/>
        </w:numPr>
        <w:rPr>
          <w:rFonts w:asciiTheme="minorHAnsi" w:hAnsiTheme="minorHAnsi" w:cs="Arial"/>
        </w:rPr>
      </w:pPr>
      <w:r w:rsidRPr="00A1307D">
        <w:rPr>
          <w:rFonts w:asciiTheme="minorHAnsi" w:hAnsiTheme="minorHAnsi" w:cs="Arial"/>
        </w:rPr>
        <w:t>review of narrative reports and its attachments and other project documents</w:t>
      </w:r>
    </w:p>
    <w:p w:rsidR="000046ED" w:rsidRPr="00A1307D" w:rsidRDefault="000046ED" w:rsidP="000046ED">
      <w:pPr>
        <w:pStyle w:val="Odstavecseseznamem"/>
        <w:numPr>
          <w:ilvl w:val="0"/>
          <w:numId w:val="44"/>
        </w:numPr>
        <w:rPr>
          <w:rFonts w:asciiTheme="minorHAnsi" w:hAnsiTheme="minorHAnsi" w:cs="Arial"/>
        </w:rPr>
      </w:pPr>
      <w:r w:rsidRPr="00A1307D">
        <w:rPr>
          <w:rFonts w:asciiTheme="minorHAnsi" w:hAnsiTheme="minorHAnsi" w:cs="Arial"/>
        </w:rPr>
        <w:t>review of project website</w:t>
      </w:r>
    </w:p>
    <w:p w:rsidR="000046ED" w:rsidRPr="00A1307D" w:rsidRDefault="000046ED" w:rsidP="000046ED">
      <w:pPr>
        <w:pStyle w:val="Odstavecseseznamem"/>
        <w:numPr>
          <w:ilvl w:val="0"/>
          <w:numId w:val="44"/>
        </w:numPr>
        <w:rPr>
          <w:rFonts w:asciiTheme="minorHAnsi" w:hAnsiTheme="minorHAnsi" w:cs="Arial"/>
        </w:rPr>
      </w:pPr>
      <w:r w:rsidRPr="00A1307D">
        <w:rPr>
          <w:rFonts w:asciiTheme="minorHAnsi" w:hAnsiTheme="minorHAnsi" w:cs="Arial"/>
        </w:rPr>
        <w:t>review of other project streams – YouTube channels, blog websites, etc.</w:t>
      </w:r>
    </w:p>
    <w:p w:rsidR="000046ED" w:rsidRPr="00A1307D" w:rsidRDefault="000046ED" w:rsidP="000046ED">
      <w:pPr>
        <w:pStyle w:val="Odstavecseseznamem"/>
        <w:numPr>
          <w:ilvl w:val="0"/>
          <w:numId w:val="44"/>
        </w:numPr>
        <w:rPr>
          <w:rFonts w:asciiTheme="minorHAnsi" w:hAnsiTheme="minorHAnsi" w:cs="Arial"/>
        </w:rPr>
      </w:pPr>
      <w:r w:rsidRPr="00A1307D">
        <w:rPr>
          <w:rFonts w:asciiTheme="minorHAnsi" w:hAnsiTheme="minorHAnsi" w:cs="Arial"/>
        </w:rPr>
        <w:t>review of project outputs in writing (e.g. MLGs)</w:t>
      </w:r>
    </w:p>
    <w:p w:rsidR="000046ED" w:rsidRPr="00A1307D" w:rsidRDefault="000046ED" w:rsidP="000046ED">
      <w:pPr>
        <w:pStyle w:val="Odstavecseseznamem"/>
        <w:numPr>
          <w:ilvl w:val="0"/>
          <w:numId w:val="44"/>
        </w:numPr>
        <w:rPr>
          <w:rFonts w:asciiTheme="minorHAnsi" w:hAnsiTheme="minorHAnsi" w:cs="Arial"/>
        </w:rPr>
      </w:pPr>
      <w:r w:rsidRPr="00A1307D">
        <w:rPr>
          <w:rFonts w:asciiTheme="minorHAnsi" w:hAnsiTheme="minorHAnsi" w:cs="Arial"/>
        </w:rPr>
        <w:t xml:space="preserve">review of internal evaluations of project activities </w:t>
      </w:r>
    </w:p>
    <w:p w:rsidR="000046ED" w:rsidRPr="00A1307D" w:rsidRDefault="000046ED" w:rsidP="000046ED">
      <w:pPr>
        <w:rPr>
          <w:rFonts w:asciiTheme="minorHAnsi" w:hAnsiTheme="minorHAnsi" w:cs="Arial"/>
          <w:i/>
          <w:color w:val="808080" w:themeColor="background1" w:themeShade="80"/>
        </w:rPr>
      </w:pPr>
    </w:p>
    <w:p w:rsidR="000046ED" w:rsidRPr="00A1307D" w:rsidRDefault="000046ED" w:rsidP="000046ED">
      <w:pPr>
        <w:pStyle w:val="Odstavecseseznamem"/>
        <w:numPr>
          <w:ilvl w:val="0"/>
          <w:numId w:val="45"/>
        </w:numPr>
        <w:rPr>
          <w:rFonts w:asciiTheme="minorHAnsi" w:hAnsiTheme="minorHAnsi" w:cs="Arial"/>
          <w:b/>
        </w:rPr>
      </w:pPr>
      <w:r w:rsidRPr="00A1307D">
        <w:rPr>
          <w:rFonts w:asciiTheme="minorHAnsi" w:hAnsiTheme="minorHAnsi" w:cs="Arial"/>
          <w:b/>
        </w:rPr>
        <w:t>Field research:</w:t>
      </w:r>
    </w:p>
    <w:p w:rsidR="000046ED" w:rsidRPr="00A1307D" w:rsidRDefault="000046ED" w:rsidP="000046ED">
      <w:pPr>
        <w:pStyle w:val="Odstavecseseznamem"/>
        <w:numPr>
          <w:ilvl w:val="0"/>
          <w:numId w:val="44"/>
        </w:numPr>
        <w:rPr>
          <w:rFonts w:asciiTheme="minorHAnsi" w:hAnsiTheme="minorHAnsi" w:cs="Arial"/>
        </w:rPr>
      </w:pPr>
      <w:r w:rsidRPr="00A1307D">
        <w:rPr>
          <w:rFonts w:asciiTheme="minorHAnsi" w:hAnsiTheme="minorHAnsi" w:cs="Arial"/>
        </w:rPr>
        <w:t xml:space="preserve">Interviews with project coordinators </w:t>
      </w:r>
    </w:p>
    <w:p w:rsidR="000046ED" w:rsidRPr="00A1307D" w:rsidRDefault="000046ED" w:rsidP="000046ED">
      <w:pPr>
        <w:pStyle w:val="Odstavecseseznamem"/>
        <w:numPr>
          <w:ilvl w:val="1"/>
          <w:numId w:val="44"/>
        </w:numPr>
        <w:rPr>
          <w:rFonts w:asciiTheme="minorHAnsi" w:hAnsiTheme="minorHAnsi" w:cs="Arial"/>
        </w:rPr>
      </w:pPr>
      <w:r w:rsidRPr="00A1307D">
        <w:rPr>
          <w:rFonts w:asciiTheme="minorHAnsi" w:hAnsiTheme="minorHAnsi" w:cs="Arial"/>
        </w:rPr>
        <w:t>People in Need: Tereza Kušniráková, Pavla Redlová</w:t>
      </w:r>
    </w:p>
    <w:p w:rsidR="000046ED" w:rsidRPr="00A1307D" w:rsidRDefault="000046ED" w:rsidP="000046ED">
      <w:pPr>
        <w:pStyle w:val="Odstavecseseznamem"/>
        <w:numPr>
          <w:ilvl w:val="1"/>
          <w:numId w:val="44"/>
        </w:numPr>
        <w:rPr>
          <w:rFonts w:asciiTheme="minorHAnsi" w:hAnsiTheme="minorHAnsi" w:cs="Arial"/>
        </w:rPr>
      </w:pPr>
      <w:r w:rsidRPr="00A1307D">
        <w:rPr>
          <w:rFonts w:asciiTheme="minorHAnsi" w:hAnsiTheme="minorHAnsi" w:cs="Arial"/>
        </w:rPr>
        <w:t>Cesvi: Simona Ghezzi</w:t>
      </w:r>
    </w:p>
    <w:p w:rsidR="000046ED" w:rsidRPr="00A1307D" w:rsidRDefault="000046ED" w:rsidP="000046ED">
      <w:pPr>
        <w:pStyle w:val="Odstavecseseznamem"/>
        <w:numPr>
          <w:ilvl w:val="1"/>
          <w:numId w:val="44"/>
        </w:numPr>
        <w:rPr>
          <w:rFonts w:asciiTheme="minorHAnsi" w:hAnsiTheme="minorHAnsi" w:cs="Arial"/>
        </w:rPr>
      </w:pPr>
      <w:r w:rsidRPr="00A1307D">
        <w:rPr>
          <w:rFonts w:asciiTheme="minorHAnsi" w:hAnsiTheme="minorHAnsi" w:cs="Arial"/>
        </w:rPr>
        <w:t>Migrant Voice: Nazek Ramadan, Dena Arya</w:t>
      </w:r>
    </w:p>
    <w:p w:rsidR="000046ED" w:rsidRPr="00A1307D" w:rsidRDefault="000046ED" w:rsidP="000046ED">
      <w:pPr>
        <w:pStyle w:val="Odstavecseseznamem"/>
        <w:numPr>
          <w:ilvl w:val="1"/>
          <w:numId w:val="44"/>
        </w:numPr>
        <w:rPr>
          <w:rFonts w:asciiTheme="minorHAnsi" w:hAnsiTheme="minorHAnsi" w:cs="Arial"/>
        </w:rPr>
      </w:pPr>
      <w:r w:rsidRPr="00A1307D">
        <w:rPr>
          <w:rFonts w:asciiTheme="minorHAnsi" w:hAnsiTheme="minorHAnsi" w:cs="Arial"/>
        </w:rPr>
        <w:t>SOS Racismo: Loira Manzani, Anaitze Agirre Larreta</w:t>
      </w:r>
    </w:p>
    <w:p w:rsidR="000046ED" w:rsidRPr="00A1307D" w:rsidRDefault="000046ED" w:rsidP="000046ED">
      <w:pPr>
        <w:pStyle w:val="Odstavecseseznamem"/>
        <w:numPr>
          <w:ilvl w:val="0"/>
          <w:numId w:val="44"/>
        </w:numPr>
        <w:rPr>
          <w:rFonts w:asciiTheme="minorHAnsi" w:hAnsiTheme="minorHAnsi" w:cs="Arial"/>
        </w:rPr>
      </w:pPr>
      <w:r w:rsidRPr="00A1307D">
        <w:rPr>
          <w:rFonts w:asciiTheme="minorHAnsi" w:hAnsiTheme="minorHAnsi" w:cs="Arial"/>
        </w:rPr>
        <w:t>Interviews with chosen project participants from all partner countries (media trainings for migrants, workshops for students of journalism, round table participants)</w:t>
      </w:r>
    </w:p>
    <w:p w:rsidR="000046ED" w:rsidRPr="00A1307D" w:rsidRDefault="000046ED" w:rsidP="000046ED">
      <w:pPr>
        <w:pStyle w:val="Odstavecseseznamem"/>
        <w:numPr>
          <w:ilvl w:val="0"/>
          <w:numId w:val="44"/>
        </w:numPr>
        <w:rPr>
          <w:rFonts w:asciiTheme="minorHAnsi" w:hAnsiTheme="minorHAnsi" w:cs="Arial"/>
        </w:rPr>
      </w:pPr>
      <w:r w:rsidRPr="00A1307D">
        <w:rPr>
          <w:rFonts w:asciiTheme="minorHAnsi" w:hAnsiTheme="minorHAnsi" w:cs="Arial"/>
        </w:rPr>
        <w:t>Interviews with lecturers of randomly chosen trainings from all partner countries</w:t>
      </w:r>
    </w:p>
    <w:p w:rsidR="000046ED" w:rsidRPr="00A1307D" w:rsidRDefault="000046ED" w:rsidP="000046ED">
      <w:pPr>
        <w:pStyle w:val="Odstavecseseznamem"/>
        <w:numPr>
          <w:ilvl w:val="0"/>
          <w:numId w:val="44"/>
        </w:numPr>
        <w:rPr>
          <w:rFonts w:asciiTheme="minorHAnsi" w:hAnsiTheme="minorHAnsi" w:cs="Arial"/>
        </w:rPr>
      </w:pPr>
      <w:r w:rsidRPr="00A1307D">
        <w:rPr>
          <w:rFonts w:asciiTheme="minorHAnsi" w:hAnsiTheme="minorHAnsi" w:cs="Arial"/>
        </w:rPr>
        <w:t>Interviews with participants of the final conference held in London (6</w:t>
      </w:r>
      <w:r w:rsidRPr="00A1307D">
        <w:rPr>
          <w:rFonts w:asciiTheme="minorHAnsi" w:hAnsiTheme="minorHAnsi" w:cs="Arial"/>
          <w:vertAlign w:val="superscript"/>
        </w:rPr>
        <w:t>th</w:t>
      </w:r>
      <w:r w:rsidRPr="00A1307D">
        <w:rPr>
          <w:rFonts w:asciiTheme="minorHAnsi" w:hAnsiTheme="minorHAnsi" w:cs="Arial"/>
        </w:rPr>
        <w:t xml:space="preserve"> and 7</w:t>
      </w:r>
      <w:r w:rsidRPr="00A1307D">
        <w:rPr>
          <w:rFonts w:asciiTheme="minorHAnsi" w:hAnsiTheme="minorHAnsi" w:cs="Arial"/>
          <w:vertAlign w:val="superscript"/>
        </w:rPr>
        <w:t>th</w:t>
      </w:r>
      <w:r w:rsidRPr="00A1307D">
        <w:rPr>
          <w:rFonts w:asciiTheme="minorHAnsi" w:hAnsiTheme="minorHAnsi" w:cs="Arial"/>
        </w:rPr>
        <w:t xml:space="preserve"> June 2014)</w:t>
      </w:r>
    </w:p>
    <w:p w:rsidR="000046ED" w:rsidRPr="00A1307D" w:rsidRDefault="000046ED" w:rsidP="000046ED">
      <w:pPr>
        <w:rPr>
          <w:rFonts w:asciiTheme="minorHAnsi" w:hAnsiTheme="minorHAnsi" w:cs="Arial"/>
          <w:lang w:val="en-GB"/>
        </w:rPr>
      </w:pPr>
    </w:p>
    <w:p w:rsidR="000046ED" w:rsidRPr="00A1307D" w:rsidRDefault="000046ED" w:rsidP="000046ED">
      <w:pPr>
        <w:numPr>
          <w:ilvl w:val="0"/>
          <w:numId w:val="45"/>
        </w:numPr>
        <w:jc w:val="left"/>
        <w:rPr>
          <w:rFonts w:asciiTheme="minorHAnsi" w:hAnsiTheme="minorHAnsi" w:cs="Arial"/>
        </w:rPr>
      </w:pPr>
      <w:r w:rsidRPr="00A1307D">
        <w:rPr>
          <w:rFonts w:asciiTheme="minorHAnsi" w:hAnsiTheme="minorHAnsi" w:cs="Arial"/>
          <w:b/>
        </w:rPr>
        <w:t xml:space="preserve">Specific Tasks </w:t>
      </w:r>
    </w:p>
    <w:p w:rsidR="000046ED" w:rsidRPr="00A1307D" w:rsidRDefault="000046ED" w:rsidP="000046ED">
      <w:pPr>
        <w:rPr>
          <w:rFonts w:asciiTheme="minorHAnsi" w:hAnsiTheme="minorHAnsi" w:cs="Arial"/>
          <w:b/>
        </w:rPr>
      </w:pPr>
    </w:p>
    <w:p w:rsidR="000046ED" w:rsidRPr="00A1307D" w:rsidRDefault="000046ED" w:rsidP="000046ED">
      <w:pPr>
        <w:pStyle w:val="Odstavecseseznamem"/>
        <w:numPr>
          <w:ilvl w:val="0"/>
          <w:numId w:val="42"/>
        </w:numPr>
        <w:jc w:val="left"/>
        <w:rPr>
          <w:rFonts w:asciiTheme="minorHAnsi" w:hAnsiTheme="minorHAnsi" w:cs="Arial"/>
        </w:rPr>
      </w:pPr>
      <w:r w:rsidRPr="00A1307D">
        <w:rPr>
          <w:rFonts w:asciiTheme="minorHAnsi" w:hAnsiTheme="minorHAnsi" w:cs="Arial"/>
        </w:rPr>
        <w:t>Review of project documents</w:t>
      </w:r>
    </w:p>
    <w:p w:rsidR="000046ED" w:rsidRPr="00A1307D" w:rsidRDefault="000046ED" w:rsidP="000046ED">
      <w:pPr>
        <w:pStyle w:val="Odstavecseseznamem"/>
        <w:numPr>
          <w:ilvl w:val="0"/>
          <w:numId w:val="42"/>
        </w:numPr>
        <w:jc w:val="left"/>
        <w:rPr>
          <w:rFonts w:asciiTheme="minorHAnsi" w:hAnsiTheme="minorHAnsi" w:cs="Arial"/>
        </w:rPr>
      </w:pPr>
      <w:r w:rsidRPr="00A1307D">
        <w:rPr>
          <w:rFonts w:asciiTheme="minorHAnsi" w:hAnsiTheme="minorHAnsi" w:cs="Arial"/>
        </w:rPr>
        <w:t>Review of project logic and targets</w:t>
      </w:r>
    </w:p>
    <w:p w:rsidR="000046ED" w:rsidRPr="00A1307D" w:rsidRDefault="000046ED" w:rsidP="000046ED">
      <w:pPr>
        <w:pStyle w:val="Odstavecseseznamem"/>
        <w:numPr>
          <w:ilvl w:val="0"/>
          <w:numId w:val="42"/>
        </w:numPr>
        <w:jc w:val="left"/>
        <w:rPr>
          <w:rFonts w:asciiTheme="minorHAnsi" w:hAnsiTheme="minorHAnsi" w:cs="Arial"/>
        </w:rPr>
      </w:pPr>
      <w:r w:rsidRPr="00A1307D">
        <w:rPr>
          <w:rFonts w:asciiTheme="minorHAnsi" w:hAnsiTheme="minorHAnsi" w:cs="Arial"/>
        </w:rPr>
        <w:t>Meetings with project staff and other relevant actors (participants, lecturers, etc.)</w:t>
      </w:r>
    </w:p>
    <w:p w:rsidR="000046ED" w:rsidRPr="00A1307D" w:rsidRDefault="000046ED" w:rsidP="000046ED">
      <w:pPr>
        <w:pStyle w:val="Odstavecseseznamem"/>
        <w:numPr>
          <w:ilvl w:val="0"/>
          <w:numId w:val="42"/>
        </w:numPr>
        <w:jc w:val="left"/>
        <w:rPr>
          <w:rFonts w:asciiTheme="minorHAnsi" w:hAnsiTheme="minorHAnsi" w:cs="Arial"/>
        </w:rPr>
      </w:pPr>
      <w:r w:rsidRPr="00A1307D">
        <w:rPr>
          <w:rFonts w:asciiTheme="minorHAnsi" w:hAnsiTheme="minorHAnsi" w:cs="Arial"/>
        </w:rPr>
        <w:t>Review of partnership relations between the implementing organizations</w:t>
      </w:r>
    </w:p>
    <w:p w:rsidR="000046ED" w:rsidRPr="00A1307D" w:rsidRDefault="000046ED" w:rsidP="000046ED">
      <w:pPr>
        <w:pStyle w:val="Odstavecseseznamem"/>
        <w:numPr>
          <w:ilvl w:val="0"/>
          <w:numId w:val="42"/>
        </w:numPr>
        <w:jc w:val="left"/>
        <w:rPr>
          <w:rFonts w:asciiTheme="minorHAnsi" w:hAnsiTheme="minorHAnsi" w:cs="Arial"/>
        </w:rPr>
      </w:pPr>
      <w:r w:rsidRPr="00A1307D">
        <w:rPr>
          <w:rFonts w:asciiTheme="minorHAnsi" w:hAnsiTheme="minorHAnsi" w:cs="Arial"/>
        </w:rPr>
        <w:t>Provision of recommendations for future programming, activities, etc.</w:t>
      </w:r>
    </w:p>
    <w:p w:rsidR="000046ED" w:rsidRPr="00A1307D" w:rsidRDefault="000046ED" w:rsidP="000046ED">
      <w:pPr>
        <w:pStyle w:val="Odstavecseseznamem"/>
        <w:numPr>
          <w:ilvl w:val="0"/>
          <w:numId w:val="42"/>
        </w:numPr>
        <w:jc w:val="left"/>
        <w:rPr>
          <w:rFonts w:asciiTheme="minorHAnsi" w:hAnsiTheme="minorHAnsi" w:cs="Arial"/>
        </w:rPr>
      </w:pPr>
      <w:r w:rsidRPr="00A1307D">
        <w:rPr>
          <w:rFonts w:asciiTheme="minorHAnsi" w:hAnsiTheme="minorHAnsi" w:cs="Arial"/>
        </w:rPr>
        <w:t>Review of the project activities presented at the final conference in person that will be held in London 6</w:t>
      </w:r>
      <w:r w:rsidRPr="00A1307D">
        <w:rPr>
          <w:rFonts w:asciiTheme="minorHAnsi" w:hAnsiTheme="minorHAnsi" w:cs="Arial"/>
          <w:vertAlign w:val="superscript"/>
        </w:rPr>
        <w:t>th</w:t>
      </w:r>
      <w:r w:rsidRPr="00A1307D">
        <w:rPr>
          <w:rFonts w:asciiTheme="minorHAnsi" w:hAnsiTheme="minorHAnsi" w:cs="Arial"/>
        </w:rPr>
        <w:t xml:space="preserve"> and 7</w:t>
      </w:r>
      <w:r w:rsidRPr="00A1307D">
        <w:rPr>
          <w:rFonts w:asciiTheme="minorHAnsi" w:hAnsiTheme="minorHAnsi" w:cs="Arial"/>
          <w:vertAlign w:val="superscript"/>
        </w:rPr>
        <w:t>th</w:t>
      </w:r>
      <w:r w:rsidRPr="00A1307D">
        <w:rPr>
          <w:rFonts w:asciiTheme="minorHAnsi" w:hAnsiTheme="minorHAnsi" w:cs="Arial"/>
        </w:rPr>
        <w:t xml:space="preserve"> June 2014</w:t>
      </w:r>
    </w:p>
    <w:p w:rsidR="000046ED" w:rsidRPr="00A1307D" w:rsidRDefault="000046ED" w:rsidP="000046ED">
      <w:pPr>
        <w:rPr>
          <w:rFonts w:asciiTheme="minorHAnsi" w:hAnsiTheme="minorHAnsi" w:cs="Arial"/>
        </w:rPr>
      </w:pPr>
    </w:p>
    <w:p w:rsidR="000046ED" w:rsidRPr="00A1307D" w:rsidRDefault="000046ED" w:rsidP="000046ED">
      <w:pPr>
        <w:rPr>
          <w:rFonts w:asciiTheme="minorHAnsi" w:hAnsiTheme="minorHAnsi" w:cs="Arial"/>
        </w:rPr>
      </w:pPr>
    </w:p>
    <w:p w:rsidR="000046ED" w:rsidRPr="00A1307D" w:rsidRDefault="000046ED" w:rsidP="000046ED">
      <w:pPr>
        <w:numPr>
          <w:ilvl w:val="0"/>
          <w:numId w:val="45"/>
        </w:numPr>
        <w:jc w:val="left"/>
        <w:rPr>
          <w:rFonts w:asciiTheme="minorHAnsi" w:hAnsiTheme="minorHAnsi" w:cs="Arial"/>
          <w:b/>
        </w:rPr>
      </w:pPr>
      <w:r w:rsidRPr="00A1307D">
        <w:rPr>
          <w:rFonts w:asciiTheme="minorHAnsi" w:hAnsiTheme="minorHAnsi" w:cs="Arial"/>
          <w:b/>
        </w:rPr>
        <w:t>Expected Deliverables</w:t>
      </w:r>
    </w:p>
    <w:p w:rsidR="000046ED" w:rsidRPr="00A1307D" w:rsidRDefault="000046ED" w:rsidP="000046ED">
      <w:pPr>
        <w:rPr>
          <w:rFonts w:asciiTheme="minorHAnsi" w:hAnsiTheme="minorHAnsi" w:cs="Arial"/>
          <w:b/>
        </w:rPr>
      </w:pPr>
    </w:p>
    <w:p w:rsidR="000046ED" w:rsidRPr="00A1307D" w:rsidRDefault="000046ED" w:rsidP="000046ED">
      <w:pPr>
        <w:rPr>
          <w:rFonts w:asciiTheme="minorHAnsi" w:hAnsiTheme="minorHAnsi" w:cs="Arial"/>
        </w:rPr>
      </w:pPr>
      <w:r w:rsidRPr="00A1307D">
        <w:rPr>
          <w:rFonts w:asciiTheme="minorHAnsi" w:hAnsiTheme="minorHAnsi" w:cs="Arial"/>
        </w:rPr>
        <w:t xml:space="preserve">The External Evaluator will submit to People in Need – Migration Awareness </w:t>
      </w:r>
      <w:r w:rsidRPr="00A1307D">
        <w:rPr>
          <w:rFonts w:asciiTheme="minorHAnsi" w:hAnsiTheme="minorHAnsi" w:cs="Arial"/>
          <w:lang w:val="en-GB"/>
        </w:rPr>
        <w:t>Programme</w:t>
      </w:r>
      <w:r w:rsidRPr="00A1307D">
        <w:rPr>
          <w:rFonts w:asciiTheme="minorHAnsi" w:hAnsiTheme="minorHAnsi" w:cs="Arial"/>
        </w:rPr>
        <w:t xml:space="preserve"> for approval the following deliverables:</w:t>
      </w:r>
    </w:p>
    <w:p w:rsidR="000046ED" w:rsidRPr="00A1307D" w:rsidRDefault="000046ED" w:rsidP="000046ED">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7648"/>
      </w:tblGrid>
      <w:tr w:rsidR="000046ED" w:rsidRPr="00A1307D" w:rsidTr="00A9548F">
        <w:tc>
          <w:tcPr>
            <w:tcW w:w="1638" w:type="dxa"/>
          </w:tcPr>
          <w:p w:rsidR="000046ED" w:rsidRPr="00A1307D" w:rsidRDefault="000046ED" w:rsidP="00A9548F">
            <w:pPr>
              <w:jc w:val="center"/>
              <w:rPr>
                <w:rFonts w:asciiTheme="minorHAnsi" w:hAnsiTheme="minorHAnsi" w:cs="Arial"/>
                <w:b/>
              </w:rPr>
            </w:pPr>
            <w:r w:rsidRPr="00A1307D">
              <w:rPr>
                <w:rFonts w:asciiTheme="minorHAnsi" w:hAnsiTheme="minorHAnsi" w:cs="Arial"/>
                <w:b/>
              </w:rPr>
              <w:t>No</w:t>
            </w:r>
          </w:p>
        </w:tc>
        <w:tc>
          <w:tcPr>
            <w:tcW w:w="7648" w:type="dxa"/>
          </w:tcPr>
          <w:p w:rsidR="000046ED" w:rsidRPr="00A1307D" w:rsidRDefault="000046ED" w:rsidP="00A9548F">
            <w:pPr>
              <w:jc w:val="center"/>
              <w:rPr>
                <w:rFonts w:asciiTheme="minorHAnsi" w:hAnsiTheme="minorHAnsi" w:cs="Arial"/>
                <w:b/>
              </w:rPr>
            </w:pPr>
            <w:r w:rsidRPr="00A1307D">
              <w:rPr>
                <w:rFonts w:asciiTheme="minorHAnsi" w:hAnsiTheme="minorHAnsi" w:cs="Arial"/>
                <w:b/>
              </w:rPr>
              <w:t>Deliverables</w:t>
            </w:r>
          </w:p>
        </w:tc>
      </w:tr>
      <w:tr w:rsidR="000046ED" w:rsidRPr="00A1307D" w:rsidTr="00A9548F">
        <w:tc>
          <w:tcPr>
            <w:tcW w:w="1638" w:type="dxa"/>
          </w:tcPr>
          <w:p w:rsidR="000046ED" w:rsidRPr="00A1307D" w:rsidRDefault="000046ED" w:rsidP="00A9548F">
            <w:pPr>
              <w:jc w:val="center"/>
              <w:rPr>
                <w:rFonts w:asciiTheme="minorHAnsi" w:hAnsiTheme="minorHAnsi" w:cs="Arial"/>
              </w:rPr>
            </w:pPr>
            <w:r w:rsidRPr="00A1307D">
              <w:rPr>
                <w:rFonts w:asciiTheme="minorHAnsi" w:hAnsiTheme="minorHAnsi" w:cs="Arial"/>
              </w:rPr>
              <w:t>Deliverable 1</w:t>
            </w:r>
          </w:p>
        </w:tc>
        <w:tc>
          <w:tcPr>
            <w:tcW w:w="7648" w:type="dxa"/>
          </w:tcPr>
          <w:p w:rsidR="000046ED" w:rsidRPr="00A1307D" w:rsidRDefault="000046ED" w:rsidP="00A9548F">
            <w:pPr>
              <w:rPr>
                <w:rFonts w:asciiTheme="minorHAnsi" w:hAnsiTheme="minorHAnsi" w:cs="Arial"/>
              </w:rPr>
            </w:pPr>
            <w:r w:rsidRPr="00A1307D">
              <w:rPr>
                <w:rFonts w:asciiTheme="minorHAnsi" w:hAnsiTheme="minorHAnsi" w:cs="Arial"/>
              </w:rPr>
              <w:t>Evaluation Work Plan – outlining methodology of the evaluation and interviews, outline of a timeframe of the evaluation</w:t>
            </w:r>
          </w:p>
        </w:tc>
      </w:tr>
      <w:tr w:rsidR="000046ED" w:rsidRPr="00A1307D" w:rsidTr="00A9548F">
        <w:tc>
          <w:tcPr>
            <w:tcW w:w="1638" w:type="dxa"/>
          </w:tcPr>
          <w:p w:rsidR="000046ED" w:rsidRPr="00A1307D" w:rsidRDefault="000046ED" w:rsidP="00A9548F">
            <w:pPr>
              <w:jc w:val="center"/>
              <w:rPr>
                <w:rFonts w:asciiTheme="minorHAnsi" w:hAnsiTheme="minorHAnsi" w:cs="Arial"/>
              </w:rPr>
            </w:pPr>
            <w:r w:rsidRPr="00A1307D">
              <w:rPr>
                <w:rFonts w:asciiTheme="minorHAnsi" w:hAnsiTheme="minorHAnsi" w:cs="Arial"/>
              </w:rPr>
              <w:t>Deliverable 2</w:t>
            </w:r>
          </w:p>
        </w:tc>
        <w:tc>
          <w:tcPr>
            <w:tcW w:w="7648" w:type="dxa"/>
          </w:tcPr>
          <w:p w:rsidR="000046ED" w:rsidRPr="00A1307D" w:rsidRDefault="000046ED" w:rsidP="00A9548F">
            <w:pPr>
              <w:rPr>
                <w:rFonts w:asciiTheme="minorHAnsi" w:hAnsiTheme="minorHAnsi" w:cs="Arial"/>
              </w:rPr>
            </w:pPr>
            <w:r w:rsidRPr="00A1307D">
              <w:rPr>
                <w:rFonts w:asciiTheme="minorHAnsi" w:hAnsiTheme="minorHAnsi" w:cs="Arial"/>
              </w:rPr>
              <w:t xml:space="preserve">Detailed report on his/her services in English which will include a) analysis of the Face 2 Face Project activities b) recommendations </w:t>
            </w:r>
          </w:p>
        </w:tc>
      </w:tr>
      <w:tr w:rsidR="000046ED" w:rsidRPr="00A1307D" w:rsidTr="00A9548F">
        <w:trPr>
          <w:trHeight w:val="480"/>
        </w:trPr>
        <w:tc>
          <w:tcPr>
            <w:tcW w:w="1638" w:type="dxa"/>
          </w:tcPr>
          <w:p w:rsidR="000046ED" w:rsidRPr="00A1307D" w:rsidRDefault="000046ED" w:rsidP="00A9548F">
            <w:pPr>
              <w:jc w:val="center"/>
              <w:rPr>
                <w:rFonts w:asciiTheme="minorHAnsi" w:hAnsiTheme="minorHAnsi" w:cs="Arial"/>
              </w:rPr>
            </w:pPr>
            <w:r w:rsidRPr="00A1307D">
              <w:rPr>
                <w:rFonts w:asciiTheme="minorHAnsi" w:hAnsiTheme="minorHAnsi" w:cs="Arial"/>
              </w:rPr>
              <w:t>Deliverable 3</w:t>
            </w:r>
          </w:p>
        </w:tc>
        <w:tc>
          <w:tcPr>
            <w:tcW w:w="7648" w:type="dxa"/>
          </w:tcPr>
          <w:p w:rsidR="000046ED" w:rsidRPr="00A1307D" w:rsidRDefault="000046ED" w:rsidP="00A9548F">
            <w:pPr>
              <w:rPr>
                <w:rFonts w:asciiTheme="minorHAnsi" w:hAnsiTheme="minorHAnsi" w:cs="Arial"/>
              </w:rPr>
            </w:pPr>
            <w:r w:rsidRPr="00A1307D">
              <w:rPr>
                <w:rFonts w:asciiTheme="minorHAnsi" w:hAnsiTheme="minorHAnsi" w:cs="Arial"/>
              </w:rPr>
              <w:t>Presentation in person of key findings and recommendations to coordinators of the Face 2 Face Project from People in Need</w:t>
            </w:r>
          </w:p>
        </w:tc>
      </w:tr>
    </w:tbl>
    <w:p w:rsidR="000046ED" w:rsidRPr="00A1307D" w:rsidRDefault="000046ED" w:rsidP="000046ED">
      <w:pPr>
        <w:rPr>
          <w:rFonts w:asciiTheme="minorHAnsi" w:hAnsiTheme="minorHAnsi" w:cs="Arial"/>
        </w:rPr>
      </w:pPr>
    </w:p>
    <w:p w:rsidR="000046ED" w:rsidRPr="00A1307D" w:rsidRDefault="000046ED" w:rsidP="000046ED">
      <w:pPr>
        <w:rPr>
          <w:rFonts w:asciiTheme="minorHAnsi" w:hAnsiTheme="minorHAnsi" w:cs="Arial"/>
        </w:rPr>
      </w:pPr>
      <w:r w:rsidRPr="00A1307D">
        <w:rPr>
          <w:rFonts w:asciiTheme="minorHAnsi" w:hAnsiTheme="minorHAnsi" w:cs="Arial"/>
        </w:rPr>
        <w:t xml:space="preserve">All deliverables must be submitted in English via email to project coordinators from People in Need – </w:t>
      </w:r>
      <w:hyperlink r:id="rId10" w:history="1">
        <w:r w:rsidRPr="00A1307D">
          <w:rPr>
            <w:rStyle w:val="Hypertextovodkaz"/>
            <w:rFonts w:asciiTheme="minorHAnsi" w:hAnsiTheme="minorHAnsi" w:cs="Arial"/>
          </w:rPr>
          <w:t>migrace@peopleinneed.cz</w:t>
        </w:r>
      </w:hyperlink>
      <w:r w:rsidRPr="00A1307D">
        <w:rPr>
          <w:rFonts w:asciiTheme="minorHAnsi" w:hAnsiTheme="minorHAnsi" w:cs="Arial"/>
        </w:rPr>
        <w:t xml:space="preserve"> </w:t>
      </w:r>
    </w:p>
    <w:p w:rsidR="000046ED" w:rsidRPr="00A1307D" w:rsidRDefault="000046ED" w:rsidP="000046ED">
      <w:pPr>
        <w:rPr>
          <w:rFonts w:asciiTheme="minorHAnsi" w:hAnsiTheme="minorHAnsi" w:cs="Arial"/>
        </w:rPr>
      </w:pPr>
    </w:p>
    <w:p w:rsidR="000046ED" w:rsidRDefault="000046ED" w:rsidP="000046ED">
      <w:pPr>
        <w:rPr>
          <w:rFonts w:asciiTheme="minorHAnsi" w:hAnsiTheme="minorHAnsi" w:cs="Arial"/>
        </w:rPr>
      </w:pPr>
    </w:p>
    <w:p w:rsidR="000046ED" w:rsidRDefault="000046ED" w:rsidP="000046ED">
      <w:pPr>
        <w:rPr>
          <w:rFonts w:asciiTheme="minorHAnsi" w:hAnsiTheme="minorHAnsi" w:cs="Arial"/>
        </w:rPr>
      </w:pPr>
    </w:p>
    <w:p w:rsidR="000046ED" w:rsidRDefault="000046ED" w:rsidP="000046ED">
      <w:pPr>
        <w:rPr>
          <w:rFonts w:asciiTheme="minorHAnsi" w:hAnsiTheme="minorHAnsi" w:cs="Arial"/>
        </w:rPr>
      </w:pPr>
    </w:p>
    <w:p w:rsidR="000046ED" w:rsidRPr="00A1307D" w:rsidRDefault="000046ED" w:rsidP="000046ED">
      <w:pPr>
        <w:rPr>
          <w:rFonts w:asciiTheme="minorHAnsi" w:hAnsiTheme="minorHAnsi" w:cs="Arial"/>
        </w:rPr>
      </w:pPr>
    </w:p>
    <w:p w:rsidR="000046ED" w:rsidRPr="00A1307D" w:rsidRDefault="000046ED" w:rsidP="000046ED">
      <w:pPr>
        <w:numPr>
          <w:ilvl w:val="0"/>
          <w:numId w:val="45"/>
        </w:numPr>
        <w:jc w:val="left"/>
        <w:rPr>
          <w:rFonts w:asciiTheme="minorHAnsi" w:hAnsiTheme="minorHAnsi" w:cs="Arial"/>
          <w:b/>
        </w:rPr>
      </w:pPr>
      <w:r w:rsidRPr="00A1307D">
        <w:rPr>
          <w:rFonts w:asciiTheme="minorHAnsi" w:hAnsiTheme="minorHAnsi" w:cs="Arial"/>
          <w:b/>
        </w:rPr>
        <w:lastRenderedPageBreak/>
        <w:t>Evaluation Report</w:t>
      </w:r>
    </w:p>
    <w:p w:rsidR="000046ED" w:rsidRPr="00A1307D" w:rsidRDefault="000046ED" w:rsidP="000046ED">
      <w:pPr>
        <w:rPr>
          <w:rFonts w:asciiTheme="minorHAnsi" w:hAnsiTheme="minorHAnsi" w:cs="Arial"/>
          <w:b/>
        </w:rPr>
      </w:pPr>
    </w:p>
    <w:p w:rsidR="000046ED" w:rsidRPr="00A1307D" w:rsidRDefault="000046ED" w:rsidP="000046ED">
      <w:pPr>
        <w:rPr>
          <w:rFonts w:asciiTheme="minorHAnsi" w:hAnsiTheme="minorHAnsi" w:cs="Arial"/>
        </w:rPr>
      </w:pPr>
      <w:r w:rsidRPr="00A1307D">
        <w:rPr>
          <w:rFonts w:asciiTheme="minorHAnsi" w:hAnsiTheme="minorHAnsi" w:cs="Arial"/>
        </w:rPr>
        <w:t xml:space="preserve">The structure of the evaluation report shall be: </w:t>
      </w:r>
    </w:p>
    <w:p w:rsidR="000046ED" w:rsidRPr="00A1307D" w:rsidRDefault="000046ED" w:rsidP="000046ED">
      <w:pPr>
        <w:rPr>
          <w:rFonts w:asciiTheme="minorHAnsi" w:hAnsiTheme="minorHAnsi" w:cs="Arial"/>
          <w:b/>
        </w:rPr>
      </w:pPr>
    </w:p>
    <w:p w:rsidR="000046ED" w:rsidRPr="00A1307D" w:rsidRDefault="000046ED" w:rsidP="000046ED">
      <w:pPr>
        <w:rPr>
          <w:rFonts w:asciiTheme="minorHAnsi" w:hAnsiTheme="minorHAnsi" w:cs="Arial"/>
        </w:rPr>
      </w:pPr>
      <w:r w:rsidRPr="00A1307D">
        <w:rPr>
          <w:rFonts w:asciiTheme="minorHAnsi" w:hAnsiTheme="minorHAnsi" w:cs="Arial"/>
        </w:rPr>
        <w:t>Executive Summary</w:t>
      </w:r>
    </w:p>
    <w:p w:rsidR="000046ED" w:rsidRPr="00A1307D" w:rsidRDefault="000046ED" w:rsidP="000046ED">
      <w:pPr>
        <w:rPr>
          <w:rFonts w:asciiTheme="minorHAnsi" w:hAnsiTheme="minorHAnsi" w:cs="Arial"/>
        </w:rPr>
      </w:pPr>
      <w:r w:rsidRPr="00A1307D">
        <w:rPr>
          <w:rFonts w:asciiTheme="minorHAnsi" w:hAnsiTheme="minorHAnsi" w:cs="Arial"/>
        </w:rPr>
        <w:t>Introduction</w:t>
      </w:r>
    </w:p>
    <w:p w:rsidR="000046ED" w:rsidRPr="00A1307D" w:rsidRDefault="000046ED" w:rsidP="000046ED">
      <w:pPr>
        <w:rPr>
          <w:rFonts w:asciiTheme="minorHAnsi" w:hAnsiTheme="minorHAnsi" w:cs="Arial"/>
        </w:rPr>
      </w:pPr>
      <w:r w:rsidRPr="00A1307D">
        <w:rPr>
          <w:rFonts w:asciiTheme="minorHAnsi" w:hAnsiTheme="minorHAnsi" w:cs="Arial"/>
        </w:rPr>
        <w:t>Methodology</w:t>
      </w:r>
    </w:p>
    <w:p w:rsidR="000046ED" w:rsidRPr="00A1307D" w:rsidRDefault="000046ED" w:rsidP="000046ED">
      <w:pPr>
        <w:rPr>
          <w:rFonts w:asciiTheme="minorHAnsi" w:hAnsiTheme="minorHAnsi" w:cs="Arial"/>
        </w:rPr>
      </w:pPr>
      <w:r w:rsidRPr="00A1307D">
        <w:rPr>
          <w:rFonts w:asciiTheme="minorHAnsi" w:hAnsiTheme="minorHAnsi" w:cs="Arial"/>
        </w:rPr>
        <w:t>Findings (answered evaluation questions)</w:t>
      </w:r>
    </w:p>
    <w:p w:rsidR="000046ED" w:rsidRPr="00A1307D" w:rsidRDefault="000046ED" w:rsidP="000046ED">
      <w:pPr>
        <w:pStyle w:val="Odstavecseseznamem"/>
        <w:numPr>
          <w:ilvl w:val="0"/>
          <w:numId w:val="42"/>
        </w:numPr>
        <w:jc w:val="left"/>
        <w:rPr>
          <w:rFonts w:asciiTheme="minorHAnsi" w:hAnsiTheme="minorHAnsi" w:cs="Arial"/>
        </w:rPr>
      </w:pPr>
      <w:r w:rsidRPr="00A1307D">
        <w:rPr>
          <w:rFonts w:asciiTheme="minorHAnsi" w:hAnsiTheme="minorHAnsi" w:cs="Arial"/>
        </w:rPr>
        <w:t>Problems and needs (Relevance)</w:t>
      </w:r>
    </w:p>
    <w:p w:rsidR="000046ED" w:rsidRPr="00A1307D" w:rsidRDefault="000046ED" w:rsidP="000046ED">
      <w:pPr>
        <w:pStyle w:val="Odstavecseseznamem"/>
        <w:numPr>
          <w:ilvl w:val="0"/>
          <w:numId w:val="42"/>
        </w:numPr>
        <w:jc w:val="left"/>
        <w:rPr>
          <w:rFonts w:asciiTheme="minorHAnsi" w:hAnsiTheme="minorHAnsi" w:cs="Arial"/>
        </w:rPr>
      </w:pPr>
      <w:r w:rsidRPr="00A1307D">
        <w:rPr>
          <w:rFonts w:asciiTheme="minorHAnsi" w:hAnsiTheme="minorHAnsi" w:cs="Arial"/>
        </w:rPr>
        <w:t>Achievement of purpose (Effectiveness)</w:t>
      </w:r>
    </w:p>
    <w:p w:rsidR="000046ED" w:rsidRPr="00A1307D" w:rsidRDefault="000046ED" w:rsidP="000046ED">
      <w:pPr>
        <w:pStyle w:val="Odstavecseseznamem"/>
        <w:numPr>
          <w:ilvl w:val="0"/>
          <w:numId w:val="42"/>
        </w:numPr>
        <w:jc w:val="left"/>
        <w:rPr>
          <w:rFonts w:asciiTheme="minorHAnsi" w:hAnsiTheme="minorHAnsi" w:cs="Arial"/>
        </w:rPr>
      </w:pPr>
      <w:r w:rsidRPr="00A1307D">
        <w:rPr>
          <w:rFonts w:asciiTheme="minorHAnsi" w:hAnsiTheme="minorHAnsi" w:cs="Arial"/>
        </w:rPr>
        <w:t>Management and value for money (Efficiency)</w:t>
      </w:r>
    </w:p>
    <w:p w:rsidR="000046ED" w:rsidRPr="00A1307D" w:rsidRDefault="000046ED" w:rsidP="000046ED">
      <w:pPr>
        <w:pStyle w:val="Odstavecseseznamem"/>
        <w:numPr>
          <w:ilvl w:val="0"/>
          <w:numId w:val="42"/>
        </w:numPr>
        <w:jc w:val="left"/>
        <w:rPr>
          <w:rFonts w:asciiTheme="minorHAnsi" w:hAnsiTheme="minorHAnsi" w:cs="Arial"/>
        </w:rPr>
      </w:pPr>
      <w:r w:rsidRPr="00A1307D">
        <w:rPr>
          <w:rFonts w:asciiTheme="minorHAnsi" w:hAnsiTheme="minorHAnsi" w:cs="Arial"/>
        </w:rPr>
        <w:t>Achievement of wider effects (Impact)</w:t>
      </w:r>
    </w:p>
    <w:p w:rsidR="000046ED" w:rsidRPr="00A1307D" w:rsidRDefault="000046ED" w:rsidP="000046ED">
      <w:pPr>
        <w:pStyle w:val="Odstavecseseznamem"/>
        <w:numPr>
          <w:ilvl w:val="0"/>
          <w:numId w:val="42"/>
        </w:numPr>
        <w:jc w:val="left"/>
        <w:rPr>
          <w:rFonts w:asciiTheme="minorHAnsi" w:hAnsiTheme="minorHAnsi" w:cs="Arial"/>
        </w:rPr>
      </w:pPr>
      <w:r w:rsidRPr="00A1307D">
        <w:rPr>
          <w:rFonts w:asciiTheme="minorHAnsi" w:hAnsiTheme="minorHAnsi" w:cs="Arial"/>
        </w:rPr>
        <w:t>Likely continuation of achieved results (Sustainability)</w:t>
      </w:r>
    </w:p>
    <w:p w:rsidR="000046ED" w:rsidRPr="00A1307D" w:rsidRDefault="000046ED" w:rsidP="000046ED">
      <w:pPr>
        <w:rPr>
          <w:rFonts w:asciiTheme="minorHAnsi" w:hAnsiTheme="minorHAnsi" w:cs="Arial"/>
        </w:rPr>
      </w:pPr>
      <w:r w:rsidRPr="00A1307D">
        <w:rPr>
          <w:rFonts w:asciiTheme="minorHAnsi" w:hAnsiTheme="minorHAnsi" w:cs="Arial"/>
        </w:rPr>
        <w:t>Overall assessment</w:t>
      </w:r>
    </w:p>
    <w:p w:rsidR="000046ED" w:rsidRPr="00A1307D" w:rsidRDefault="000046ED" w:rsidP="000046ED">
      <w:pPr>
        <w:rPr>
          <w:rFonts w:asciiTheme="minorHAnsi" w:hAnsiTheme="minorHAnsi" w:cs="Arial"/>
        </w:rPr>
      </w:pPr>
      <w:r w:rsidRPr="00A1307D">
        <w:rPr>
          <w:rFonts w:asciiTheme="minorHAnsi" w:hAnsiTheme="minorHAnsi" w:cs="Arial"/>
        </w:rPr>
        <w:t>Conclusions and recommendations</w:t>
      </w:r>
    </w:p>
    <w:p w:rsidR="000046ED" w:rsidRPr="00A1307D" w:rsidRDefault="000046ED" w:rsidP="000046ED">
      <w:pPr>
        <w:rPr>
          <w:rFonts w:asciiTheme="minorHAnsi" w:hAnsiTheme="minorHAnsi" w:cs="Arial"/>
        </w:rPr>
      </w:pPr>
      <w:r w:rsidRPr="00A1307D">
        <w:rPr>
          <w:rFonts w:asciiTheme="minorHAnsi" w:hAnsiTheme="minorHAnsi" w:cs="Arial"/>
        </w:rPr>
        <w:t>Annexes</w:t>
      </w:r>
    </w:p>
    <w:p w:rsidR="000046ED" w:rsidRPr="00A1307D" w:rsidRDefault="000046ED" w:rsidP="000046ED">
      <w:pPr>
        <w:rPr>
          <w:rFonts w:asciiTheme="minorHAnsi" w:hAnsiTheme="minorHAnsi" w:cs="Arial"/>
        </w:rPr>
      </w:pPr>
    </w:p>
    <w:p w:rsidR="000046ED" w:rsidRPr="00A1307D" w:rsidRDefault="000046ED" w:rsidP="000046ED">
      <w:pPr>
        <w:rPr>
          <w:rFonts w:asciiTheme="minorHAnsi" w:hAnsiTheme="minorHAnsi" w:cs="Arial"/>
        </w:rPr>
      </w:pPr>
    </w:p>
    <w:p w:rsidR="000046ED" w:rsidRPr="00A1307D" w:rsidRDefault="000046ED" w:rsidP="000046ED">
      <w:pPr>
        <w:numPr>
          <w:ilvl w:val="0"/>
          <w:numId w:val="45"/>
        </w:numPr>
        <w:jc w:val="left"/>
        <w:rPr>
          <w:rFonts w:asciiTheme="minorHAnsi" w:hAnsiTheme="minorHAnsi" w:cs="Arial"/>
          <w:b/>
        </w:rPr>
      </w:pPr>
      <w:r w:rsidRPr="00A1307D">
        <w:rPr>
          <w:rFonts w:asciiTheme="minorHAnsi" w:hAnsiTheme="minorHAnsi" w:cs="Arial"/>
          <w:b/>
        </w:rPr>
        <w:t>Duration</w:t>
      </w:r>
    </w:p>
    <w:p w:rsidR="000046ED" w:rsidRPr="00A1307D" w:rsidRDefault="000046ED" w:rsidP="000046ED">
      <w:pPr>
        <w:rPr>
          <w:rFonts w:asciiTheme="minorHAnsi" w:hAnsiTheme="minorHAnsi" w:cs="Arial"/>
        </w:rPr>
      </w:pPr>
    </w:p>
    <w:p w:rsidR="000046ED" w:rsidRPr="00A1307D" w:rsidRDefault="000046ED" w:rsidP="000046ED">
      <w:pPr>
        <w:rPr>
          <w:rFonts w:asciiTheme="minorHAnsi" w:hAnsiTheme="minorHAnsi" w:cs="Arial"/>
        </w:rPr>
      </w:pPr>
      <w:r w:rsidRPr="00A1307D">
        <w:rPr>
          <w:rFonts w:asciiTheme="minorHAnsi" w:hAnsiTheme="minorHAnsi" w:cs="Arial"/>
        </w:rPr>
        <w:t>The External Evaluator should perform all of the tasks under this Terms of Reference during the period April – July 2014</w:t>
      </w:r>
    </w:p>
    <w:p w:rsidR="000046ED" w:rsidRPr="00A1307D" w:rsidRDefault="000046ED" w:rsidP="000046ED">
      <w:pPr>
        <w:rPr>
          <w:rFonts w:asciiTheme="minorHAnsi" w:hAnsiTheme="minorHAnsi" w:cs="Arial"/>
        </w:rPr>
      </w:pPr>
    </w:p>
    <w:p w:rsidR="000046ED" w:rsidRPr="00A1307D" w:rsidRDefault="000046ED" w:rsidP="000046ED">
      <w:pPr>
        <w:rPr>
          <w:rFonts w:asciiTheme="minorHAnsi" w:hAnsiTheme="minorHAnsi" w:cs="Arial"/>
        </w:rPr>
      </w:pPr>
      <w:r w:rsidRPr="00A1307D">
        <w:rPr>
          <w:rFonts w:asciiTheme="minorHAnsi" w:hAnsiTheme="minorHAnsi" w:cs="Arial"/>
        </w:rPr>
        <w:t>February 25, 2014 – tender notice</w:t>
      </w:r>
    </w:p>
    <w:p w:rsidR="000046ED" w:rsidRPr="00A1307D" w:rsidRDefault="000046ED" w:rsidP="000046ED">
      <w:pPr>
        <w:rPr>
          <w:rFonts w:asciiTheme="minorHAnsi" w:hAnsiTheme="minorHAnsi" w:cs="Arial"/>
          <w:b/>
        </w:rPr>
      </w:pPr>
      <w:r w:rsidRPr="00A1307D">
        <w:rPr>
          <w:rFonts w:asciiTheme="minorHAnsi" w:hAnsiTheme="minorHAnsi" w:cs="Arial"/>
          <w:b/>
        </w:rPr>
        <w:t>March 23, 2014 – deadline for submitting of applications</w:t>
      </w:r>
    </w:p>
    <w:p w:rsidR="000046ED" w:rsidRPr="00A1307D" w:rsidRDefault="000046ED" w:rsidP="000046ED">
      <w:pPr>
        <w:rPr>
          <w:rFonts w:asciiTheme="minorHAnsi" w:hAnsiTheme="minorHAnsi" w:cs="Arial"/>
        </w:rPr>
      </w:pPr>
      <w:r w:rsidRPr="00A1307D">
        <w:rPr>
          <w:rFonts w:asciiTheme="minorHAnsi" w:hAnsiTheme="minorHAnsi" w:cs="Arial"/>
        </w:rPr>
        <w:t>April 7, 2014 – Contract Signature</w:t>
      </w:r>
    </w:p>
    <w:p w:rsidR="000046ED" w:rsidRPr="00A1307D" w:rsidRDefault="000046ED" w:rsidP="000046ED">
      <w:pPr>
        <w:rPr>
          <w:rFonts w:asciiTheme="minorHAnsi" w:hAnsiTheme="minorHAnsi" w:cs="Arial"/>
          <w:lang w:val="en-GB"/>
        </w:rPr>
      </w:pPr>
      <w:r w:rsidRPr="00A1307D">
        <w:rPr>
          <w:rFonts w:asciiTheme="minorHAnsi" w:hAnsiTheme="minorHAnsi" w:cs="Arial"/>
        </w:rPr>
        <w:t xml:space="preserve">April 21, 2014 – Detailed Evaluation Work Plan submitted to People in Need – Migration Awareness </w:t>
      </w:r>
      <w:r w:rsidRPr="00A1307D">
        <w:rPr>
          <w:rFonts w:asciiTheme="minorHAnsi" w:hAnsiTheme="minorHAnsi" w:cs="Arial"/>
          <w:lang w:val="en-GB"/>
        </w:rPr>
        <w:t>Programme</w:t>
      </w:r>
    </w:p>
    <w:p w:rsidR="000046ED" w:rsidRPr="00A1307D" w:rsidRDefault="000046ED" w:rsidP="000046ED">
      <w:pPr>
        <w:rPr>
          <w:rFonts w:asciiTheme="minorHAnsi" w:hAnsiTheme="minorHAnsi" w:cs="Arial"/>
        </w:rPr>
      </w:pPr>
      <w:r w:rsidRPr="00A1307D">
        <w:rPr>
          <w:rFonts w:asciiTheme="minorHAnsi" w:hAnsiTheme="minorHAnsi" w:cs="Arial"/>
        </w:rPr>
        <w:t xml:space="preserve">April 21 – July 11, 2014 – Evaluation Period </w:t>
      </w:r>
    </w:p>
    <w:p w:rsidR="000046ED" w:rsidRPr="00A1307D" w:rsidRDefault="000046ED" w:rsidP="000046ED">
      <w:pPr>
        <w:rPr>
          <w:rFonts w:asciiTheme="minorHAnsi" w:hAnsiTheme="minorHAnsi" w:cs="Arial"/>
        </w:rPr>
      </w:pPr>
      <w:r w:rsidRPr="00A1307D">
        <w:rPr>
          <w:rFonts w:asciiTheme="minorHAnsi" w:hAnsiTheme="minorHAnsi" w:cs="Arial"/>
        </w:rPr>
        <w:t>June 6 – 7, 2014: Final conference of the Project in London</w:t>
      </w:r>
    </w:p>
    <w:p w:rsidR="000046ED" w:rsidRPr="00A1307D" w:rsidRDefault="000046ED" w:rsidP="000046ED">
      <w:pPr>
        <w:rPr>
          <w:rFonts w:asciiTheme="minorHAnsi" w:hAnsiTheme="minorHAnsi" w:cs="Arial"/>
        </w:rPr>
      </w:pPr>
      <w:r w:rsidRPr="00A1307D">
        <w:rPr>
          <w:rFonts w:asciiTheme="minorHAnsi" w:hAnsiTheme="minorHAnsi" w:cs="Arial"/>
        </w:rPr>
        <w:t xml:space="preserve">July 28, 2014 – Evaluation Report submitted to People in Need – Migration Awareness </w:t>
      </w:r>
      <w:r w:rsidRPr="00A1307D">
        <w:rPr>
          <w:rFonts w:asciiTheme="minorHAnsi" w:hAnsiTheme="minorHAnsi" w:cs="Arial"/>
          <w:lang w:val="en-GB"/>
        </w:rPr>
        <w:t>Programme</w:t>
      </w:r>
    </w:p>
    <w:p w:rsidR="000046ED" w:rsidRPr="00A1307D" w:rsidRDefault="000046ED" w:rsidP="000046ED">
      <w:pPr>
        <w:rPr>
          <w:rFonts w:asciiTheme="minorHAnsi" w:hAnsiTheme="minorHAnsi" w:cs="Arial"/>
        </w:rPr>
      </w:pPr>
      <w:r w:rsidRPr="00A1307D">
        <w:rPr>
          <w:rFonts w:asciiTheme="minorHAnsi" w:hAnsiTheme="minorHAnsi" w:cs="Arial"/>
        </w:rPr>
        <w:t xml:space="preserve">July 31, 2014 – Evaluation Report presented to People in Need – Migration Awareness </w:t>
      </w:r>
      <w:r w:rsidRPr="00A1307D">
        <w:rPr>
          <w:rFonts w:asciiTheme="minorHAnsi" w:hAnsiTheme="minorHAnsi" w:cs="Arial"/>
          <w:lang w:val="en-GB"/>
        </w:rPr>
        <w:t>Programme</w:t>
      </w:r>
    </w:p>
    <w:p w:rsidR="000046ED" w:rsidRPr="00A1307D" w:rsidRDefault="000046ED" w:rsidP="000046ED">
      <w:pPr>
        <w:rPr>
          <w:rFonts w:asciiTheme="minorHAnsi" w:hAnsiTheme="minorHAnsi" w:cs="Arial"/>
        </w:rPr>
      </w:pPr>
    </w:p>
    <w:p w:rsidR="000046ED" w:rsidRPr="00A1307D" w:rsidRDefault="000046ED" w:rsidP="000046ED">
      <w:pPr>
        <w:rPr>
          <w:rFonts w:asciiTheme="minorHAnsi" w:hAnsiTheme="minorHAnsi" w:cs="Arial"/>
        </w:rPr>
      </w:pPr>
    </w:p>
    <w:p w:rsidR="000046ED" w:rsidRPr="00A1307D" w:rsidRDefault="000046ED" w:rsidP="000046ED">
      <w:pPr>
        <w:numPr>
          <w:ilvl w:val="0"/>
          <w:numId w:val="45"/>
        </w:numPr>
        <w:jc w:val="left"/>
        <w:rPr>
          <w:rFonts w:asciiTheme="minorHAnsi" w:hAnsiTheme="minorHAnsi" w:cs="Arial"/>
          <w:b/>
        </w:rPr>
      </w:pPr>
      <w:r w:rsidRPr="00A1307D">
        <w:rPr>
          <w:rFonts w:asciiTheme="minorHAnsi" w:hAnsiTheme="minorHAnsi" w:cs="Arial"/>
          <w:b/>
        </w:rPr>
        <w:t>Logistics</w:t>
      </w:r>
    </w:p>
    <w:p w:rsidR="000046ED" w:rsidRPr="00A1307D" w:rsidRDefault="000046ED" w:rsidP="000046ED">
      <w:pPr>
        <w:rPr>
          <w:rFonts w:asciiTheme="minorHAnsi" w:hAnsiTheme="minorHAnsi" w:cs="Arial"/>
          <w:i/>
          <w:color w:val="808080" w:themeColor="background1" w:themeShade="80"/>
        </w:rPr>
      </w:pPr>
    </w:p>
    <w:p w:rsidR="000046ED" w:rsidRPr="00A1307D" w:rsidRDefault="000046ED" w:rsidP="000046ED">
      <w:pPr>
        <w:rPr>
          <w:rFonts w:asciiTheme="minorHAnsi" w:hAnsiTheme="minorHAnsi" w:cs="Arial"/>
        </w:rPr>
      </w:pPr>
      <w:r w:rsidRPr="00A1307D">
        <w:rPr>
          <w:rFonts w:asciiTheme="minorHAnsi" w:hAnsiTheme="minorHAnsi" w:cs="Arial"/>
        </w:rPr>
        <w:t>No further costs such are per diems, other travel costs etc. will not be paid. The final price of the evaluation covers all expenditures that the evaluator will have.</w:t>
      </w:r>
    </w:p>
    <w:p w:rsidR="000046ED" w:rsidRPr="00A1307D" w:rsidRDefault="000046ED" w:rsidP="000046ED">
      <w:pPr>
        <w:rPr>
          <w:rFonts w:asciiTheme="minorHAnsi" w:hAnsiTheme="minorHAnsi" w:cs="Arial"/>
          <w:i/>
          <w:color w:val="808080" w:themeColor="background1" w:themeShade="80"/>
        </w:rPr>
      </w:pPr>
    </w:p>
    <w:p w:rsidR="000046ED" w:rsidRPr="00A1307D" w:rsidRDefault="000046ED" w:rsidP="000046ED">
      <w:pPr>
        <w:rPr>
          <w:rFonts w:asciiTheme="minorHAnsi" w:hAnsiTheme="minorHAnsi" w:cs="Arial"/>
          <w:i/>
          <w:color w:val="808080" w:themeColor="background1" w:themeShade="80"/>
        </w:rPr>
      </w:pPr>
    </w:p>
    <w:p w:rsidR="000046ED" w:rsidRPr="00A1307D" w:rsidRDefault="000046ED" w:rsidP="000046ED">
      <w:pPr>
        <w:numPr>
          <w:ilvl w:val="0"/>
          <w:numId w:val="45"/>
        </w:numPr>
        <w:jc w:val="left"/>
        <w:rPr>
          <w:rFonts w:asciiTheme="minorHAnsi" w:hAnsiTheme="minorHAnsi" w:cs="Arial"/>
          <w:b/>
        </w:rPr>
      </w:pPr>
      <w:r w:rsidRPr="00A1307D">
        <w:rPr>
          <w:rFonts w:asciiTheme="minorHAnsi" w:hAnsiTheme="minorHAnsi" w:cs="Arial"/>
          <w:b/>
        </w:rPr>
        <w:t xml:space="preserve">Qualification requirements </w:t>
      </w:r>
    </w:p>
    <w:p w:rsidR="000046ED" w:rsidRPr="00A1307D" w:rsidRDefault="000046ED" w:rsidP="000046ED">
      <w:pPr>
        <w:rPr>
          <w:rFonts w:asciiTheme="minorHAnsi" w:hAnsiTheme="minorHAnsi" w:cs="Arial"/>
          <w:i/>
          <w:color w:val="808080" w:themeColor="background1" w:themeShade="80"/>
        </w:rPr>
      </w:pPr>
    </w:p>
    <w:p w:rsidR="000046ED" w:rsidRPr="00A1307D" w:rsidRDefault="000046ED" w:rsidP="000046ED">
      <w:pPr>
        <w:rPr>
          <w:rFonts w:asciiTheme="minorHAnsi" w:hAnsiTheme="minorHAnsi" w:cs="Arial"/>
          <w:b/>
          <w:lang w:val="en-GB"/>
        </w:rPr>
      </w:pPr>
      <w:r w:rsidRPr="00A1307D">
        <w:rPr>
          <w:rFonts w:asciiTheme="minorHAnsi" w:hAnsiTheme="minorHAnsi" w:cs="Arial"/>
          <w:b/>
          <w:lang w:val="en-GB"/>
        </w:rPr>
        <w:t>Education</w:t>
      </w:r>
    </w:p>
    <w:p w:rsidR="000046ED" w:rsidRPr="00A1307D" w:rsidRDefault="000046ED" w:rsidP="000046ED">
      <w:pPr>
        <w:pStyle w:val="Odstavecseseznamem"/>
        <w:numPr>
          <w:ilvl w:val="0"/>
          <w:numId w:val="46"/>
        </w:numPr>
        <w:ind w:left="567" w:hanging="357"/>
        <w:rPr>
          <w:rFonts w:asciiTheme="minorHAnsi" w:hAnsiTheme="minorHAnsi" w:cs="Arial"/>
        </w:rPr>
      </w:pPr>
      <w:r w:rsidRPr="00A1307D">
        <w:rPr>
          <w:rFonts w:asciiTheme="minorHAnsi" w:hAnsiTheme="minorHAnsi" w:cs="Arial"/>
        </w:rPr>
        <w:t>Degree in social sciences, media studies, migration studies or other related studies</w:t>
      </w:r>
    </w:p>
    <w:p w:rsidR="000046ED" w:rsidRPr="00A1307D" w:rsidRDefault="000046ED" w:rsidP="000046ED">
      <w:pPr>
        <w:rPr>
          <w:rFonts w:asciiTheme="minorHAnsi" w:hAnsiTheme="minorHAnsi" w:cs="Arial"/>
          <w:lang w:val="en-GB"/>
        </w:rPr>
      </w:pPr>
    </w:p>
    <w:p w:rsidR="000046ED" w:rsidRPr="00A1307D" w:rsidRDefault="000046ED" w:rsidP="000046ED">
      <w:pPr>
        <w:rPr>
          <w:rFonts w:asciiTheme="minorHAnsi" w:hAnsiTheme="minorHAnsi" w:cs="Arial"/>
          <w:b/>
          <w:lang w:val="en-GB"/>
        </w:rPr>
      </w:pPr>
      <w:r w:rsidRPr="00A1307D">
        <w:rPr>
          <w:rFonts w:asciiTheme="minorHAnsi" w:hAnsiTheme="minorHAnsi" w:cs="Arial"/>
          <w:b/>
          <w:lang w:val="en-GB"/>
        </w:rPr>
        <w:t>Work Experience</w:t>
      </w:r>
    </w:p>
    <w:p w:rsidR="000046ED" w:rsidRPr="00A1307D" w:rsidRDefault="000046ED" w:rsidP="000046ED">
      <w:pPr>
        <w:pStyle w:val="Odstavecseseznamem"/>
        <w:numPr>
          <w:ilvl w:val="0"/>
          <w:numId w:val="46"/>
        </w:numPr>
        <w:ind w:left="567"/>
        <w:rPr>
          <w:rFonts w:asciiTheme="minorHAnsi" w:hAnsiTheme="minorHAnsi" w:cs="Arial"/>
        </w:rPr>
      </w:pPr>
      <w:r w:rsidRPr="00A1307D">
        <w:rPr>
          <w:rFonts w:asciiTheme="minorHAnsi" w:hAnsiTheme="minorHAnsi" w:cs="Arial"/>
        </w:rPr>
        <w:t>Proved practical experience in evaluating projects/programmes in relevant field</w:t>
      </w:r>
    </w:p>
    <w:p w:rsidR="000046ED" w:rsidRPr="00A1307D" w:rsidRDefault="000046ED" w:rsidP="000046ED">
      <w:pPr>
        <w:pStyle w:val="Odstavecseseznamem"/>
        <w:numPr>
          <w:ilvl w:val="0"/>
          <w:numId w:val="46"/>
        </w:numPr>
        <w:ind w:left="567"/>
        <w:rPr>
          <w:rFonts w:asciiTheme="minorHAnsi" w:hAnsiTheme="minorHAnsi" w:cs="Arial"/>
        </w:rPr>
      </w:pPr>
      <w:r w:rsidRPr="00A1307D">
        <w:rPr>
          <w:rFonts w:asciiTheme="minorHAnsi" w:hAnsiTheme="minorHAnsi" w:cs="Arial"/>
        </w:rPr>
        <w:t>Professional experience in the national/international NGO sector highly desirable.</w:t>
      </w:r>
    </w:p>
    <w:p w:rsidR="000046ED" w:rsidRPr="00A1307D" w:rsidRDefault="000046ED" w:rsidP="000046ED">
      <w:pPr>
        <w:rPr>
          <w:rFonts w:asciiTheme="minorHAnsi" w:hAnsiTheme="minorHAnsi" w:cs="Arial"/>
          <w:lang w:val="en-GB"/>
        </w:rPr>
      </w:pPr>
    </w:p>
    <w:p w:rsidR="000046ED" w:rsidRPr="00A1307D" w:rsidRDefault="000046ED" w:rsidP="000046ED">
      <w:pPr>
        <w:rPr>
          <w:rFonts w:asciiTheme="minorHAnsi" w:hAnsiTheme="minorHAnsi" w:cs="Arial"/>
          <w:b/>
          <w:lang w:val="en-GB"/>
        </w:rPr>
      </w:pPr>
      <w:r w:rsidRPr="00A1307D">
        <w:rPr>
          <w:rFonts w:asciiTheme="minorHAnsi" w:hAnsiTheme="minorHAnsi" w:cs="Arial"/>
          <w:b/>
          <w:lang w:val="en-GB"/>
        </w:rPr>
        <w:t>Skills</w:t>
      </w:r>
    </w:p>
    <w:p w:rsidR="000046ED" w:rsidRPr="00A1307D" w:rsidRDefault="000046ED" w:rsidP="000046ED">
      <w:pPr>
        <w:pStyle w:val="Odstavecseseznamem"/>
        <w:numPr>
          <w:ilvl w:val="0"/>
          <w:numId w:val="46"/>
        </w:numPr>
        <w:ind w:left="567"/>
        <w:rPr>
          <w:rFonts w:asciiTheme="minorHAnsi" w:hAnsiTheme="minorHAnsi" w:cs="Arial"/>
        </w:rPr>
      </w:pPr>
      <w:r w:rsidRPr="00A1307D">
        <w:rPr>
          <w:rFonts w:asciiTheme="minorHAnsi" w:hAnsiTheme="minorHAnsi" w:cs="Arial"/>
        </w:rPr>
        <w:t xml:space="preserve">Strong analytical, organizational and communication skills </w:t>
      </w:r>
    </w:p>
    <w:p w:rsidR="000046ED" w:rsidRPr="00A1307D" w:rsidRDefault="000046ED" w:rsidP="000046ED">
      <w:pPr>
        <w:pStyle w:val="Odstavecseseznamem"/>
        <w:numPr>
          <w:ilvl w:val="0"/>
          <w:numId w:val="46"/>
        </w:numPr>
        <w:ind w:left="567"/>
        <w:rPr>
          <w:rFonts w:asciiTheme="minorHAnsi" w:hAnsiTheme="minorHAnsi" w:cs="Arial"/>
        </w:rPr>
      </w:pPr>
      <w:r w:rsidRPr="00A1307D">
        <w:rPr>
          <w:rFonts w:asciiTheme="minorHAnsi" w:hAnsiTheme="minorHAnsi" w:cs="Arial"/>
        </w:rPr>
        <w:t>Ability to meet deadlines and prioritize tasks</w:t>
      </w:r>
    </w:p>
    <w:p w:rsidR="000046ED" w:rsidRPr="00A1307D" w:rsidRDefault="000046ED" w:rsidP="000046ED">
      <w:pPr>
        <w:pStyle w:val="Odstavecseseznamem"/>
        <w:numPr>
          <w:ilvl w:val="0"/>
          <w:numId w:val="46"/>
        </w:numPr>
        <w:ind w:left="567"/>
        <w:rPr>
          <w:rFonts w:asciiTheme="minorHAnsi" w:hAnsiTheme="minorHAnsi" w:cs="Arial"/>
        </w:rPr>
      </w:pPr>
      <w:r w:rsidRPr="00A1307D">
        <w:rPr>
          <w:rFonts w:asciiTheme="minorHAnsi" w:hAnsiTheme="minorHAnsi" w:cs="Arial"/>
        </w:rPr>
        <w:t>Fluency in English required</w:t>
      </w:r>
    </w:p>
    <w:p w:rsidR="000046ED" w:rsidRPr="00A1307D" w:rsidRDefault="000046ED" w:rsidP="000046ED">
      <w:pPr>
        <w:pStyle w:val="Odstavecseseznamem"/>
        <w:ind w:left="567"/>
        <w:rPr>
          <w:rFonts w:asciiTheme="minorHAnsi" w:hAnsiTheme="minorHAnsi" w:cs="Arial"/>
        </w:rPr>
      </w:pPr>
      <w:r w:rsidRPr="00A1307D">
        <w:rPr>
          <w:rFonts w:asciiTheme="minorHAnsi" w:hAnsiTheme="minorHAnsi" w:cs="Arial"/>
        </w:rPr>
        <w:t xml:space="preserve"> </w:t>
      </w:r>
    </w:p>
    <w:p w:rsidR="000046ED" w:rsidRPr="00A1307D" w:rsidRDefault="000046ED" w:rsidP="000046ED">
      <w:pPr>
        <w:rPr>
          <w:rFonts w:asciiTheme="minorHAnsi" w:hAnsiTheme="minorHAnsi" w:cs="Arial"/>
          <w:b/>
          <w:lang w:val="en-GB"/>
        </w:rPr>
      </w:pPr>
      <w:r w:rsidRPr="00A1307D">
        <w:rPr>
          <w:rFonts w:asciiTheme="minorHAnsi" w:hAnsiTheme="minorHAnsi" w:cs="Arial"/>
          <w:b/>
          <w:lang w:val="en-GB"/>
        </w:rPr>
        <w:lastRenderedPageBreak/>
        <w:t>Other</w:t>
      </w:r>
    </w:p>
    <w:p w:rsidR="000046ED" w:rsidRPr="00A1307D" w:rsidRDefault="000046ED" w:rsidP="000046ED">
      <w:pPr>
        <w:pStyle w:val="Odstavecseseznamem"/>
        <w:numPr>
          <w:ilvl w:val="0"/>
          <w:numId w:val="46"/>
        </w:numPr>
        <w:ind w:left="567"/>
        <w:rPr>
          <w:rFonts w:asciiTheme="minorHAnsi" w:hAnsiTheme="minorHAnsi" w:cs="Arial"/>
        </w:rPr>
      </w:pPr>
      <w:r w:rsidRPr="00A1307D">
        <w:rPr>
          <w:rFonts w:asciiTheme="minorHAnsi" w:hAnsiTheme="minorHAnsi" w:cs="Arial"/>
        </w:rPr>
        <w:t>Ability to travel to partner countries (Czechia, Italy, Spain, United Kingdom)</w:t>
      </w:r>
    </w:p>
    <w:p w:rsidR="000046ED" w:rsidRPr="00A1307D" w:rsidRDefault="000046ED" w:rsidP="000046ED">
      <w:pPr>
        <w:pStyle w:val="Odstavecseseznamem"/>
        <w:numPr>
          <w:ilvl w:val="0"/>
          <w:numId w:val="46"/>
        </w:numPr>
        <w:ind w:left="567"/>
        <w:rPr>
          <w:rFonts w:asciiTheme="minorHAnsi" w:hAnsiTheme="minorHAnsi" w:cs="Arial"/>
        </w:rPr>
      </w:pPr>
      <w:r w:rsidRPr="00A1307D">
        <w:rPr>
          <w:rFonts w:asciiTheme="minorHAnsi" w:hAnsiTheme="minorHAnsi" w:cs="Arial"/>
        </w:rPr>
        <w:t>Ability to travel to the final conference of the Project that will be held in London 6</w:t>
      </w:r>
      <w:r w:rsidRPr="00A1307D">
        <w:rPr>
          <w:rFonts w:asciiTheme="minorHAnsi" w:hAnsiTheme="minorHAnsi" w:cs="Arial"/>
          <w:vertAlign w:val="superscript"/>
        </w:rPr>
        <w:t>th</w:t>
      </w:r>
      <w:r w:rsidRPr="00A1307D">
        <w:rPr>
          <w:rFonts w:asciiTheme="minorHAnsi" w:hAnsiTheme="minorHAnsi" w:cs="Arial"/>
        </w:rPr>
        <w:t xml:space="preserve"> and 7</w:t>
      </w:r>
      <w:r w:rsidRPr="00A1307D">
        <w:rPr>
          <w:rFonts w:asciiTheme="minorHAnsi" w:hAnsiTheme="minorHAnsi" w:cs="Arial"/>
          <w:vertAlign w:val="superscript"/>
        </w:rPr>
        <w:t>th</w:t>
      </w:r>
      <w:r w:rsidRPr="00A1307D">
        <w:rPr>
          <w:rFonts w:asciiTheme="minorHAnsi" w:hAnsiTheme="minorHAnsi" w:cs="Arial"/>
        </w:rPr>
        <w:t xml:space="preserve"> June 2014</w:t>
      </w:r>
    </w:p>
    <w:p w:rsidR="000046ED" w:rsidRPr="00A1307D" w:rsidRDefault="000046ED" w:rsidP="000046ED">
      <w:pPr>
        <w:rPr>
          <w:rFonts w:asciiTheme="minorHAnsi" w:hAnsiTheme="minorHAnsi" w:cs="Arial"/>
          <w:lang w:val="en-GB"/>
        </w:rPr>
      </w:pPr>
    </w:p>
    <w:p w:rsidR="000046ED" w:rsidRPr="00A1307D" w:rsidRDefault="000046ED" w:rsidP="000046ED">
      <w:pPr>
        <w:pStyle w:val="Odstavecseseznamem"/>
        <w:numPr>
          <w:ilvl w:val="0"/>
          <w:numId w:val="45"/>
        </w:numPr>
        <w:jc w:val="left"/>
        <w:rPr>
          <w:rFonts w:asciiTheme="minorHAnsi" w:hAnsiTheme="minorHAnsi" w:cs="Arial"/>
          <w:b/>
        </w:rPr>
      </w:pPr>
      <w:r w:rsidRPr="00A1307D">
        <w:rPr>
          <w:rFonts w:asciiTheme="minorHAnsi" w:hAnsiTheme="minorHAnsi" w:cs="Arial"/>
          <w:b/>
        </w:rPr>
        <w:t>Application process</w:t>
      </w:r>
    </w:p>
    <w:p w:rsidR="000046ED" w:rsidRPr="00A1307D" w:rsidRDefault="000046ED" w:rsidP="000046ED">
      <w:pPr>
        <w:rPr>
          <w:rFonts w:asciiTheme="minorHAnsi" w:hAnsiTheme="minorHAnsi" w:cs="Arial"/>
          <w:lang w:val="en-GB"/>
        </w:rPr>
      </w:pPr>
    </w:p>
    <w:p w:rsidR="000046ED" w:rsidRPr="00A1307D" w:rsidRDefault="000046ED" w:rsidP="000046ED">
      <w:pPr>
        <w:rPr>
          <w:rFonts w:asciiTheme="minorHAnsi" w:hAnsiTheme="minorHAnsi" w:cs="Arial"/>
          <w:lang w:val="en-GB"/>
        </w:rPr>
      </w:pPr>
      <w:r w:rsidRPr="00A1307D">
        <w:rPr>
          <w:rFonts w:asciiTheme="minorHAnsi" w:hAnsiTheme="minorHAnsi" w:cs="Arial"/>
          <w:lang w:val="en-GB"/>
        </w:rPr>
        <w:t xml:space="preserve">Interested candidates whose profile matches the qualification requirements stated above are invited to send their </w:t>
      </w:r>
    </w:p>
    <w:p w:rsidR="000046ED" w:rsidRPr="00A1307D" w:rsidRDefault="000046ED" w:rsidP="000046ED">
      <w:pPr>
        <w:pStyle w:val="Odstavecseseznamem"/>
        <w:numPr>
          <w:ilvl w:val="0"/>
          <w:numId w:val="46"/>
        </w:numPr>
        <w:ind w:left="567"/>
        <w:rPr>
          <w:rFonts w:asciiTheme="minorHAnsi" w:hAnsiTheme="minorHAnsi" w:cs="Arial"/>
        </w:rPr>
      </w:pPr>
      <w:r w:rsidRPr="00A1307D">
        <w:rPr>
          <w:rFonts w:asciiTheme="minorHAnsi" w:hAnsiTheme="minorHAnsi" w:cs="Arial"/>
          <w:b/>
        </w:rPr>
        <w:t>CV</w:t>
      </w:r>
    </w:p>
    <w:p w:rsidR="000046ED" w:rsidRPr="00A1307D" w:rsidRDefault="000046ED" w:rsidP="000046ED">
      <w:pPr>
        <w:pStyle w:val="Odstavecseseznamem"/>
        <w:numPr>
          <w:ilvl w:val="0"/>
          <w:numId w:val="46"/>
        </w:numPr>
        <w:ind w:left="567"/>
        <w:rPr>
          <w:rFonts w:asciiTheme="minorHAnsi" w:hAnsiTheme="minorHAnsi" w:cs="Arial"/>
        </w:rPr>
      </w:pPr>
      <w:r w:rsidRPr="00A1307D">
        <w:rPr>
          <w:rFonts w:asciiTheme="minorHAnsi" w:hAnsiTheme="minorHAnsi" w:cs="Arial"/>
          <w:b/>
        </w:rPr>
        <w:t>Cover letter</w:t>
      </w:r>
      <w:r w:rsidRPr="00A1307D">
        <w:rPr>
          <w:rFonts w:asciiTheme="minorHAnsi" w:hAnsiTheme="minorHAnsi" w:cs="Arial"/>
        </w:rPr>
        <w:t xml:space="preserve"> including consultant’s daily rate and a brief description of proposed methodology to be used for evaluation,</w:t>
      </w:r>
    </w:p>
    <w:p w:rsidR="000046ED" w:rsidRPr="00A1307D" w:rsidRDefault="000046ED" w:rsidP="000046ED">
      <w:pPr>
        <w:pStyle w:val="Odstavecseseznamem"/>
        <w:numPr>
          <w:ilvl w:val="0"/>
          <w:numId w:val="46"/>
        </w:numPr>
        <w:ind w:left="567"/>
        <w:rPr>
          <w:rFonts w:asciiTheme="minorHAnsi" w:hAnsiTheme="minorHAnsi" w:cs="Arial"/>
        </w:rPr>
      </w:pPr>
      <w:r w:rsidRPr="00A1307D">
        <w:rPr>
          <w:rFonts w:asciiTheme="minorHAnsi" w:hAnsiTheme="minorHAnsi" w:cs="Arial"/>
          <w:b/>
        </w:rPr>
        <w:t>Proposed workplan fo the evaluation</w:t>
      </w:r>
    </w:p>
    <w:p w:rsidR="000046ED" w:rsidRPr="00A1307D" w:rsidRDefault="000046ED" w:rsidP="000046ED">
      <w:pPr>
        <w:pStyle w:val="Odstavecseseznamem"/>
        <w:numPr>
          <w:ilvl w:val="0"/>
          <w:numId w:val="46"/>
        </w:numPr>
        <w:ind w:left="567"/>
        <w:rPr>
          <w:rFonts w:asciiTheme="minorHAnsi" w:hAnsiTheme="minorHAnsi" w:cs="Arial"/>
        </w:rPr>
      </w:pPr>
      <w:r w:rsidRPr="00A1307D">
        <w:rPr>
          <w:rFonts w:asciiTheme="minorHAnsi" w:hAnsiTheme="minorHAnsi" w:cs="Arial"/>
          <w:b/>
        </w:rPr>
        <w:t xml:space="preserve">Price quotation </w:t>
      </w:r>
      <w:r w:rsidRPr="00A1307D">
        <w:rPr>
          <w:rFonts w:asciiTheme="minorHAnsi" w:hAnsiTheme="minorHAnsi" w:cs="Arial"/>
        </w:rPr>
        <w:t>including estimated budget of the evaluation</w:t>
      </w:r>
    </w:p>
    <w:p w:rsidR="000046ED" w:rsidRPr="00A1307D" w:rsidRDefault="000046ED" w:rsidP="000046ED">
      <w:pPr>
        <w:pStyle w:val="Odstavecseseznamem"/>
        <w:numPr>
          <w:ilvl w:val="0"/>
          <w:numId w:val="46"/>
        </w:numPr>
        <w:ind w:left="567"/>
        <w:rPr>
          <w:rFonts w:asciiTheme="minorHAnsi" w:hAnsiTheme="minorHAnsi" w:cs="Arial"/>
          <w:b/>
        </w:rPr>
      </w:pPr>
      <w:r w:rsidRPr="00A1307D">
        <w:rPr>
          <w:rFonts w:asciiTheme="minorHAnsi" w:hAnsiTheme="minorHAnsi" w:cs="Arial"/>
          <w:b/>
        </w:rPr>
        <w:t xml:space="preserve">Sworn statement </w:t>
      </w:r>
    </w:p>
    <w:p w:rsidR="000046ED" w:rsidRPr="00A1307D" w:rsidRDefault="000046ED" w:rsidP="000046ED">
      <w:pPr>
        <w:pStyle w:val="Odstavecseseznamem"/>
        <w:ind w:left="567"/>
        <w:rPr>
          <w:rFonts w:asciiTheme="minorHAnsi" w:hAnsiTheme="minorHAnsi" w:cs="Arial"/>
        </w:rPr>
      </w:pPr>
    </w:p>
    <w:p w:rsidR="000046ED" w:rsidRPr="00A1307D" w:rsidRDefault="000046ED" w:rsidP="000046ED">
      <w:pPr>
        <w:rPr>
          <w:rFonts w:asciiTheme="minorHAnsi" w:hAnsiTheme="minorHAnsi" w:cs="Arial"/>
        </w:rPr>
      </w:pPr>
      <w:r w:rsidRPr="00A1307D">
        <w:rPr>
          <w:rFonts w:asciiTheme="minorHAnsi" w:hAnsiTheme="minorHAnsi" w:cs="Arial"/>
        </w:rPr>
        <w:t xml:space="preserve">to Tereza Kušniráková </w:t>
      </w:r>
      <w:r w:rsidRPr="00A1307D">
        <w:rPr>
          <w:rFonts w:asciiTheme="minorHAnsi" w:hAnsiTheme="minorHAnsi" w:cs="Arial"/>
          <w:lang w:val="en-GB"/>
        </w:rPr>
        <w:t xml:space="preserve">at </w:t>
      </w:r>
      <w:r w:rsidRPr="00A1307D">
        <w:rPr>
          <w:rFonts w:asciiTheme="minorHAnsi" w:hAnsiTheme="minorHAnsi" w:cs="Arial"/>
        </w:rPr>
        <w:t xml:space="preserve">migrace@peopleinneed.cz by </w:t>
      </w:r>
      <w:r w:rsidRPr="00A1307D">
        <w:rPr>
          <w:rFonts w:asciiTheme="minorHAnsi" w:hAnsiTheme="minorHAnsi" w:cs="Arial"/>
          <w:b/>
        </w:rPr>
        <w:t>March 23, 2014</w:t>
      </w:r>
      <w:r w:rsidRPr="00A1307D">
        <w:rPr>
          <w:rFonts w:asciiTheme="minorHAnsi" w:hAnsiTheme="minorHAnsi" w:cs="Arial"/>
        </w:rPr>
        <w:t>.</w:t>
      </w:r>
    </w:p>
    <w:p w:rsidR="000046ED" w:rsidRPr="00A1307D" w:rsidRDefault="000046ED" w:rsidP="000046ED">
      <w:pPr>
        <w:rPr>
          <w:rFonts w:asciiTheme="minorHAnsi" w:hAnsiTheme="minorHAnsi" w:cs="Arial"/>
        </w:rPr>
      </w:pPr>
    </w:p>
    <w:p w:rsidR="000046ED" w:rsidRDefault="000046ED" w:rsidP="002F168A">
      <w:pPr>
        <w:rPr>
          <w:rFonts w:asciiTheme="minorHAnsi" w:hAnsiTheme="minorHAnsi" w:cs="Arial"/>
          <w:lang w:val="en-GB"/>
        </w:rPr>
      </w:pPr>
    </w:p>
    <w:p w:rsidR="000046ED" w:rsidRDefault="000046ED" w:rsidP="002F168A">
      <w:pPr>
        <w:rPr>
          <w:rFonts w:asciiTheme="minorHAnsi" w:hAnsiTheme="minorHAnsi" w:cs="Arial"/>
          <w:lang w:val="en-GB"/>
        </w:rPr>
      </w:pPr>
    </w:p>
    <w:p w:rsidR="000046ED" w:rsidRDefault="000046ED" w:rsidP="002F168A">
      <w:pPr>
        <w:rPr>
          <w:rFonts w:asciiTheme="minorHAnsi" w:hAnsiTheme="minorHAnsi" w:cs="Arial"/>
          <w:lang w:val="en-GB"/>
        </w:rPr>
      </w:pPr>
    </w:p>
    <w:p w:rsidR="000046ED" w:rsidRDefault="000046ED" w:rsidP="002F168A">
      <w:pPr>
        <w:rPr>
          <w:rFonts w:asciiTheme="minorHAnsi" w:hAnsiTheme="minorHAnsi" w:cs="Arial"/>
          <w:lang w:val="en-GB"/>
        </w:rPr>
      </w:pPr>
    </w:p>
    <w:p w:rsidR="000046ED" w:rsidRDefault="000046ED" w:rsidP="002F168A">
      <w:pPr>
        <w:rPr>
          <w:rFonts w:asciiTheme="minorHAnsi" w:hAnsiTheme="minorHAnsi" w:cs="Arial"/>
          <w:lang w:val="en-GB"/>
        </w:rPr>
      </w:pPr>
    </w:p>
    <w:p w:rsidR="000046ED" w:rsidRDefault="000046ED" w:rsidP="002F168A">
      <w:pPr>
        <w:rPr>
          <w:rFonts w:asciiTheme="minorHAnsi" w:hAnsiTheme="minorHAnsi" w:cs="Arial"/>
          <w:lang w:val="en-GB"/>
        </w:rPr>
      </w:pPr>
    </w:p>
    <w:p w:rsidR="000046ED" w:rsidRDefault="000046ED" w:rsidP="002F168A">
      <w:pPr>
        <w:rPr>
          <w:rFonts w:asciiTheme="minorHAnsi" w:hAnsiTheme="minorHAnsi" w:cs="Arial"/>
          <w:lang w:val="en-GB"/>
        </w:rPr>
      </w:pPr>
    </w:p>
    <w:p w:rsidR="000046ED" w:rsidRDefault="000046ED" w:rsidP="002F168A">
      <w:pPr>
        <w:rPr>
          <w:rFonts w:asciiTheme="minorHAnsi" w:hAnsiTheme="minorHAnsi" w:cs="Arial"/>
          <w:lang w:val="en-GB"/>
        </w:rPr>
      </w:pPr>
    </w:p>
    <w:p w:rsidR="000046ED" w:rsidRDefault="000046ED" w:rsidP="002F168A">
      <w:pPr>
        <w:rPr>
          <w:rFonts w:asciiTheme="minorHAnsi" w:hAnsiTheme="minorHAnsi" w:cs="Arial"/>
          <w:lang w:val="en-GB"/>
        </w:rPr>
      </w:pPr>
    </w:p>
    <w:p w:rsidR="000046ED" w:rsidRDefault="000046ED" w:rsidP="002F168A">
      <w:pPr>
        <w:rPr>
          <w:rFonts w:asciiTheme="minorHAnsi" w:hAnsiTheme="minorHAnsi" w:cs="Arial"/>
          <w:lang w:val="en-GB"/>
        </w:rPr>
      </w:pPr>
    </w:p>
    <w:p w:rsidR="000046ED" w:rsidRDefault="000046ED" w:rsidP="002F168A">
      <w:pPr>
        <w:rPr>
          <w:rFonts w:asciiTheme="minorHAnsi" w:hAnsiTheme="minorHAnsi" w:cs="Arial"/>
          <w:lang w:val="en-GB"/>
        </w:rPr>
      </w:pPr>
    </w:p>
    <w:p w:rsidR="000046ED" w:rsidRDefault="000046ED" w:rsidP="002F168A">
      <w:pPr>
        <w:rPr>
          <w:rFonts w:asciiTheme="minorHAnsi" w:hAnsiTheme="minorHAnsi" w:cs="Arial"/>
          <w:lang w:val="en-GB"/>
        </w:rPr>
      </w:pPr>
    </w:p>
    <w:p w:rsidR="000046ED" w:rsidRDefault="000046ED" w:rsidP="002F168A">
      <w:pPr>
        <w:rPr>
          <w:rFonts w:asciiTheme="minorHAnsi" w:hAnsiTheme="minorHAnsi" w:cs="Arial"/>
          <w:lang w:val="en-GB"/>
        </w:rPr>
      </w:pPr>
    </w:p>
    <w:p w:rsidR="000046ED" w:rsidRDefault="000046ED" w:rsidP="002F168A">
      <w:pPr>
        <w:rPr>
          <w:rFonts w:asciiTheme="minorHAnsi" w:hAnsiTheme="minorHAnsi" w:cs="Arial"/>
          <w:lang w:val="en-GB"/>
        </w:rPr>
      </w:pPr>
    </w:p>
    <w:p w:rsidR="000046ED" w:rsidRDefault="000046ED" w:rsidP="002F168A">
      <w:pPr>
        <w:rPr>
          <w:rFonts w:asciiTheme="minorHAnsi" w:hAnsiTheme="minorHAnsi" w:cs="Arial"/>
          <w:lang w:val="en-GB"/>
        </w:rPr>
      </w:pPr>
    </w:p>
    <w:p w:rsidR="000046ED" w:rsidRDefault="000046ED" w:rsidP="002F168A">
      <w:pPr>
        <w:rPr>
          <w:rFonts w:asciiTheme="minorHAnsi" w:hAnsiTheme="minorHAnsi" w:cs="Arial"/>
          <w:lang w:val="en-GB"/>
        </w:rPr>
      </w:pPr>
    </w:p>
    <w:p w:rsidR="000046ED" w:rsidRDefault="000046ED" w:rsidP="002F168A">
      <w:pPr>
        <w:rPr>
          <w:rFonts w:asciiTheme="minorHAnsi" w:hAnsiTheme="minorHAnsi" w:cs="Arial"/>
          <w:lang w:val="en-GB"/>
        </w:rPr>
      </w:pPr>
    </w:p>
    <w:p w:rsidR="000046ED" w:rsidRDefault="000046ED" w:rsidP="002F168A">
      <w:pPr>
        <w:rPr>
          <w:rFonts w:asciiTheme="minorHAnsi" w:hAnsiTheme="minorHAnsi" w:cs="Arial"/>
          <w:lang w:val="en-GB"/>
        </w:rPr>
      </w:pPr>
    </w:p>
    <w:p w:rsidR="000046ED" w:rsidRDefault="000046ED" w:rsidP="002F168A">
      <w:pPr>
        <w:rPr>
          <w:rFonts w:asciiTheme="minorHAnsi" w:hAnsiTheme="minorHAnsi" w:cs="Arial"/>
          <w:lang w:val="en-GB"/>
        </w:rPr>
      </w:pPr>
    </w:p>
    <w:p w:rsidR="000046ED" w:rsidRDefault="000046ED" w:rsidP="002F168A">
      <w:pPr>
        <w:rPr>
          <w:rFonts w:asciiTheme="minorHAnsi" w:hAnsiTheme="minorHAnsi" w:cs="Arial"/>
          <w:lang w:val="en-GB"/>
        </w:rPr>
      </w:pPr>
    </w:p>
    <w:p w:rsidR="000046ED" w:rsidRDefault="000046ED" w:rsidP="002F168A">
      <w:pPr>
        <w:rPr>
          <w:rFonts w:asciiTheme="minorHAnsi" w:hAnsiTheme="minorHAnsi" w:cs="Arial"/>
          <w:lang w:val="en-GB"/>
        </w:rPr>
      </w:pPr>
    </w:p>
    <w:p w:rsidR="000046ED" w:rsidRDefault="000046ED" w:rsidP="002F168A">
      <w:pPr>
        <w:rPr>
          <w:rFonts w:asciiTheme="minorHAnsi" w:hAnsiTheme="minorHAnsi" w:cs="Arial"/>
          <w:lang w:val="en-GB"/>
        </w:rPr>
      </w:pPr>
    </w:p>
    <w:p w:rsidR="000046ED" w:rsidRDefault="000046ED" w:rsidP="002F168A">
      <w:pPr>
        <w:rPr>
          <w:rFonts w:asciiTheme="minorHAnsi" w:hAnsiTheme="minorHAnsi" w:cs="Arial"/>
          <w:lang w:val="en-GB"/>
        </w:rPr>
      </w:pPr>
    </w:p>
    <w:p w:rsidR="000046ED" w:rsidRDefault="000046ED" w:rsidP="002F168A">
      <w:pPr>
        <w:rPr>
          <w:rFonts w:asciiTheme="minorHAnsi" w:hAnsiTheme="minorHAnsi" w:cs="Arial"/>
          <w:lang w:val="en-GB"/>
        </w:rPr>
      </w:pPr>
    </w:p>
    <w:p w:rsidR="000046ED" w:rsidRDefault="000046ED" w:rsidP="002F168A">
      <w:pPr>
        <w:rPr>
          <w:rFonts w:asciiTheme="minorHAnsi" w:hAnsiTheme="minorHAnsi" w:cs="Arial"/>
          <w:lang w:val="en-GB"/>
        </w:rPr>
      </w:pPr>
    </w:p>
    <w:p w:rsidR="000046ED" w:rsidRDefault="000046ED" w:rsidP="002F168A">
      <w:pPr>
        <w:rPr>
          <w:rFonts w:asciiTheme="minorHAnsi" w:hAnsiTheme="minorHAnsi" w:cs="Arial"/>
          <w:lang w:val="en-GB"/>
        </w:rPr>
      </w:pPr>
    </w:p>
    <w:p w:rsidR="000046ED" w:rsidRDefault="000046ED" w:rsidP="002F168A">
      <w:pPr>
        <w:rPr>
          <w:rFonts w:asciiTheme="minorHAnsi" w:hAnsiTheme="minorHAnsi" w:cs="Arial"/>
          <w:lang w:val="en-GB"/>
        </w:rPr>
      </w:pPr>
    </w:p>
    <w:p w:rsidR="000046ED" w:rsidRDefault="000046ED" w:rsidP="002F168A">
      <w:pPr>
        <w:rPr>
          <w:rFonts w:asciiTheme="minorHAnsi" w:hAnsiTheme="minorHAnsi" w:cs="Arial"/>
          <w:lang w:val="en-GB"/>
        </w:rPr>
      </w:pPr>
    </w:p>
    <w:p w:rsidR="000046ED" w:rsidRDefault="000046ED" w:rsidP="002F168A">
      <w:pPr>
        <w:rPr>
          <w:rFonts w:asciiTheme="minorHAnsi" w:hAnsiTheme="minorHAnsi" w:cs="Arial"/>
          <w:lang w:val="en-GB"/>
        </w:rPr>
      </w:pPr>
    </w:p>
    <w:p w:rsidR="000046ED" w:rsidRDefault="000046ED" w:rsidP="002F168A">
      <w:pPr>
        <w:rPr>
          <w:rFonts w:asciiTheme="minorHAnsi" w:hAnsiTheme="minorHAnsi" w:cs="Arial"/>
          <w:lang w:val="en-GB"/>
        </w:rPr>
      </w:pPr>
    </w:p>
    <w:p w:rsidR="000046ED" w:rsidRDefault="000046ED" w:rsidP="002F168A">
      <w:pPr>
        <w:rPr>
          <w:rFonts w:asciiTheme="minorHAnsi" w:hAnsiTheme="minorHAnsi" w:cs="Arial"/>
          <w:lang w:val="en-GB"/>
        </w:rPr>
      </w:pPr>
    </w:p>
    <w:p w:rsidR="000046ED" w:rsidRDefault="000046ED" w:rsidP="002F168A">
      <w:pPr>
        <w:rPr>
          <w:rFonts w:asciiTheme="minorHAnsi" w:hAnsiTheme="minorHAnsi" w:cs="Arial"/>
          <w:lang w:val="en-GB"/>
        </w:rPr>
      </w:pPr>
    </w:p>
    <w:p w:rsidR="000046ED" w:rsidRDefault="000046ED" w:rsidP="002F168A">
      <w:pPr>
        <w:rPr>
          <w:rFonts w:asciiTheme="minorHAnsi" w:hAnsiTheme="minorHAnsi" w:cs="Arial"/>
          <w:lang w:val="en-GB"/>
        </w:rPr>
      </w:pPr>
    </w:p>
    <w:p w:rsidR="000046ED" w:rsidRDefault="000046ED" w:rsidP="002F168A">
      <w:pPr>
        <w:rPr>
          <w:rFonts w:asciiTheme="minorHAnsi" w:hAnsiTheme="minorHAnsi" w:cs="Arial"/>
          <w:lang w:val="en-GB"/>
        </w:rPr>
      </w:pPr>
    </w:p>
    <w:p w:rsidR="000046ED" w:rsidRDefault="000046ED" w:rsidP="002F168A">
      <w:pPr>
        <w:rPr>
          <w:rFonts w:asciiTheme="minorHAnsi" w:hAnsiTheme="minorHAnsi" w:cs="Arial"/>
          <w:lang w:val="en-GB"/>
        </w:rPr>
      </w:pPr>
    </w:p>
    <w:p w:rsidR="000046ED" w:rsidRDefault="000046ED" w:rsidP="002F168A">
      <w:pPr>
        <w:rPr>
          <w:rFonts w:asciiTheme="minorHAnsi" w:hAnsiTheme="minorHAnsi" w:cs="Arial"/>
          <w:lang w:val="en-GB"/>
        </w:rPr>
      </w:pPr>
    </w:p>
    <w:p w:rsidR="000046ED" w:rsidRDefault="000046ED" w:rsidP="002F168A">
      <w:pPr>
        <w:rPr>
          <w:rFonts w:asciiTheme="minorHAnsi" w:hAnsiTheme="minorHAnsi" w:cs="Arial"/>
          <w:lang w:val="en-GB"/>
        </w:rPr>
      </w:pPr>
    </w:p>
    <w:p w:rsidR="000046ED" w:rsidRDefault="000046ED" w:rsidP="000046ED">
      <w:pPr>
        <w:pStyle w:val="Nadpis1"/>
        <w:spacing w:before="120"/>
        <w:rPr>
          <w:sz w:val="40"/>
          <w:szCs w:val="40"/>
          <w:lang w:val="cs-CZ"/>
        </w:rPr>
      </w:pPr>
    </w:p>
    <w:p w:rsidR="000046ED" w:rsidRPr="00055DDB" w:rsidRDefault="000046ED" w:rsidP="000046ED">
      <w:pPr>
        <w:pStyle w:val="Nadpis1"/>
        <w:spacing w:before="120"/>
        <w:rPr>
          <w:sz w:val="40"/>
          <w:szCs w:val="40"/>
        </w:rPr>
      </w:pPr>
      <w:r>
        <w:rPr>
          <w:sz w:val="40"/>
          <w:szCs w:val="40"/>
          <w:lang w:val="cs-CZ"/>
        </w:rPr>
        <w:t xml:space="preserve">Annex 2: </w:t>
      </w:r>
      <w:r w:rsidRPr="00055DDB">
        <w:rPr>
          <w:sz w:val="40"/>
          <w:szCs w:val="40"/>
        </w:rPr>
        <w:t>Sworn statement</w:t>
      </w:r>
    </w:p>
    <w:p w:rsidR="000046ED" w:rsidRPr="004505CD" w:rsidRDefault="000046ED" w:rsidP="000046ED"/>
    <w:p w:rsidR="000046ED" w:rsidRPr="00F9387F" w:rsidRDefault="000046ED" w:rsidP="000046ED">
      <w:pPr>
        <w:spacing w:after="120"/>
      </w:pPr>
      <w:r w:rsidRPr="004505CD">
        <w:t>We,</w:t>
      </w:r>
      <w:r>
        <w:t xml:space="preserve"> </w:t>
      </w:r>
      <w:r w:rsidRPr="00027E60">
        <w:rPr>
          <w:rStyle w:val="Zdraznnintenzivn"/>
        </w:rPr>
        <w:t>INCLUDE THE IDENTIFICATION OF a PERSON / COMPANY</w:t>
      </w:r>
      <w:r>
        <w:t>, ar</w:t>
      </w:r>
      <w:r w:rsidRPr="00F9387F">
        <w:t xml:space="preserve">e </w:t>
      </w:r>
      <w:r>
        <w:t xml:space="preserve">not </w:t>
      </w:r>
      <w:r w:rsidRPr="00F9387F">
        <w:t xml:space="preserve">bankrupt or being wound up, </w:t>
      </w:r>
      <w:r>
        <w:t xml:space="preserve">we are not </w:t>
      </w:r>
      <w:r w:rsidRPr="00F9387F">
        <w:t xml:space="preserve">having affairs administered by the courts, </w:t>
      </w:r>
      <w:r>
        <w:t xml:space="preserve">we </w:t>
      </w:r>
      <w:r w:rsidRPr="00F9387F">
        <w:t>have</w:t>
      </w:r>
      <w:r>
        <w:t xml:space="preserve"> not</w:t>
      </w:r>
      <w:r w:rsidRPr="00F9387F">
        <w:t xml:space="preserve"> entered into</w:t>
      </w:r>
      <w:r>
        <w:t xml:space="preserve"> an arrangement with creditors, we have not </w:t>
      </w:r>
      <w:r w:rsidRPr="00F9387F">
        <w:t xml:space="preserve">suspended business activities </w:t>
      </w:r>
      <w:r>
        <w:t xml:space="preserve">and we are not </w:t>
      </w:r>
      <w:r w:rsidRPr="00F9387F">
        <w:t>in any analogous situation arising from a similar procedure provided for in national legislation or regulations;</w:t>
      </w:r>
    </w:p>
    <w:p w:rsidR="000046ED" w:rsidRPr="00F9387F" w:rsidRDefault="000046ED" w:rsidP="000046ED">
      <w:pPr>
        <w:spacing w:after="120"/>
      </w:pPr>
      <w:r>
        <w:t xml:space="preserve">We </w:t>
      </w:r>
      <w:r w:rsidRPr="00F9387F">
        <w:t xml:space="preserve">have </w:t>
      </w:r>
      <w:r>
        <w:t xml:space="preserve">not </w:t>
      </w:r>
      <w:r w:rsidRPr="00F9387F">
        <w:t xml:space="preserve">been convicted of an offence concerning </w:t>
      </w:r>
      <w:r>
        <w:t xml:space="preserve">our </w:t>
      </w:r>
      <w:r w:rsidRPr="00F9387F">
        <w:t>professional conduct by a judgment that has the force of res judicata;</w:t>
      </w:r>
    </w:p>
    <w:p w:rsidR="000046ED" w:rsidRPr="00F9387F" w:rsidRDefault="000046ED" w:rsidP="000046ED">
      <w:pPr>
        <w:spacing w:after="120"/>
      </w:pPr>
      <w:r>
        <w:t xml:space="preserve">We </w:t>
      </w:r>
      <w:r w:rsidRPr="00F9387F">
        <w:t xml:space="preserve">have </w:t>
      </w:r>
      <w:r>
        <w:t xml:space="preserve">not </w:t>
      </w:r>
      <w:r w:rsidRPr="00F9387F">
        <w:t>been guilty of grave professional misconduct proven by any means that the contracting authority can justify;</w:t>
      </w:r>
    </w:p>
    <w:p w:rsidR="000046ED" w:rsidRPr="00F9387F" w:rsidRDefault="000046ED" w:rsidP="000046ED">
      <w:pPr>
        <w:spacing w:after="120"/>
      </w:pPr>
      <w:r>
        <w:t xml:space="preserve">We </w:t>
      </w:r>
      <w:r w:rsidRPr="00F9387F">
        <w:t xml:space="preserve">have fulfilled obligations relating to the payment of social security contributions or the payment of taxes in accordance with the legal provisions of the country in which </w:t>
      </w:r>
      <w:r>
        <w:t xml:space="preserve">we </w:t>
      </w:r>
      <w:r w:rsidRPr="00F9387F">
        <w:t>are established or with those of the country of the contracting authority or those of the country where the contract</w:t>
      </w:r>
      <w:r>
        <w:t xml:space="preserve"> </w:t>
      </w:r>
      <w:r w:rsidRPr="00F9387F">
        <w:t>is to be performed;</w:t>
      </w:r>
    </w:p>
    <w:p w:rsidR="000046ED" w:rsidRPr="00F9387F" w:rsidRDefault="000046ED" w:rsidP="000046ED">
      <w:pPr>
        <w:spacing w:after="120"/>
      </w:pPr>
      <w:r>
        <w:t xml:space="preserve">We </w:t>
      </w:r>
      <w:r w:rsidRPr="00F9387F">
        <w:t xml:space="preserve">have </w:t>
      </w:r>
      <w:r>
        <w:t xml:space="preserve">not </w:t>
      </w:r>
      <w:r w:rsidRPr="00F9387F">
        <w:t xml:space="preserve">been </w:t>
      </w:r>
      <w:r>
        <w:rPr>
          <w:lang w:val="en-GB"/>
        </w:rPr>
        <w:t xml:space="preserve">involved in corrupt, fraudulent </w:t>
      </w:r>
      <w:r w:rsidRPr="001F5E0C">
        <w:rPr>
          <w:lang w:val="en-GB"/>
        </w:rPr>
        <w:t>collusive and/or coercive</w:t>
      </w:r>
      <w:r>
        <w:rPr>
          <w:lang w:val="en-GB"/>
        </w:rPr>
        <w:t xml:space="preserve"> practices, we reject such behaviour and we have not been </w:t>
      </w:r>
      <w:r w:rsidRPr="00F9387F">
        <w:t>the subject of a judgment that has the force of res judicata for fraud, corruption, involvement in a criminal organization or any other illegal activity detrimental to the Communities</w:t>
      </w:r>
      <w:smartTag w:uri="urn:schemas-microsoft-com:office:smarttags" w:element="PersonName">
        <w:r w:rsidRPr="00F9387F">
          <w:t>'</w:t>
        </w:r>
      </w:smartTag>
      <w:r w:rsidRPr="00F9387F">
        <w:t xml:space="preserve"> financial interests;</w:t>
      </w:r>
    </w:p>
    <w:p w:rsidR="000046ED" w:rsidRDefault="000046ED" w:rsidP="000046ED">
      <w:pPr>
        <w:tabs>
          <w:tab w:val="left" w:pos="3600"/>
        </w:tabs>
        <w:spacing w:before="60" w:after="120"/>
        <w:rPr>
          <w:rFonts w:cs="Arial"/>
        </w:rPr>
      </w:pPr>
      <w:r w:rsidRPr="00F9387F">
        <w:rPr>
          <w:rFonts w:cs="Arial"/>
        </w:rPr>
        <w:t xml:space="preserve">Following another procurement procedure or grant award procedure financed by </w:t>
      </w:r>
      <w:smartTag w:uri="urn:schemas-microsoft-com:office:smarttags" w:element="stockticker">
        <w:r w:rsidRPr="00F9387F">
          <w:rPr>
            <w:rFonts w:cs="Arial"/>
          </w:rPr>
          <w:t>PIN</w:t>
        </w:r>
      </w:smartTag>
      <w:r>
        <w:rPr>
          <w:rFonts w:cs="Arial"/>
        </w:rPr>
        <w:t xml:space="preserve"> or </w:t>
      </w:r>
      <w:r>
        <w:rPr>
          <w:rStyle w:val="Zdraznnjemn"/>
        </w:rPr>
        <w:t>European Commission</w:t>
      </w:r>
      <w:r>
        <w:rPr>
          <w:rFonts w:cs="Arial"/>
        </w:rPr>
        <w:t xml:space="preserve">, we </w:t>
      </w:r>
      <w:r w:rsidRPr="00F9387F">
        <w:rPr>
          <w:rFonts w:cs="Arial"/>
        </w:rPr>
        <w:t xml:space="preserve">have </w:t>
      </w:r>
      <w:r>
        <w:rPr>
          <w:rFonts w:cs="Arial"/>
        </w:rPr>
        <w:t xml:space="preserve">not </w:t>
      </w:r>
      <w:r w:rsidRPr="00F9387F">
        <w:rPr>
          <w:rFonts w:cs="Arial"/>
        </w:rPr>
        <w:t xml:space="preserve">been declared to be in serious breach of contract for failure to comply with their contractual </w:t>
      </w:r>
      <w:r>
        <w:rPr>
          <w:rFonts w:cs="Arial"/>
        </w:rPr>
        <w:t>obligations;</w:t>
      </w:r>
    </w:p>
    <w:p w:rsidR="000046ED" w:rsidRDefault="000046ED" w:rsidP="000046ED">
      <w:pPr>
        <w:tabs>
          <w:tab w:val="left" w:pos="3600"/>
        </w:tabs>
        <w:spacing w:before="60" w:after="120"/>
        <w:rPr>
          <w:rFonts w:cs="Arial"/>
          <w:snapToGrid w:val="0"/>
          <w:lang w:val="en-GB"/>
        </w:rPr>
      </w:pPr>
      <w:r>
        <w:rPr>
          <w:rFonts w:cs="Arial"/>
          <w:snapToGrid w:val="0"/>
          <w:lang w:val="en-GB"/>
        </w:rPr>
        <w:t xml:space="preserve">We do not </w:t>
      </w:r>
      <w:r w:rsidRPr="00F9387F">
        <w:rPr>
          <w:rFonts w:cs="Arial"/>
          <w:snapToGrid w:val="0"/>
          <w:lang w:val="en-GB"/>
        </w:rPr>
        <w:t>engage in the employment of children.</w:t>
      </w:r>
      <w:r>
        <w:rPr>
          <w:rFonts w:cs="Arial"/>
          <w:snapToGrid w:val="0"/>
          <w:lang w:val="en-GB"/>
        </w:rPr>
        <w:t xml:space="preserve"> We respect basic social rights of our employees and provide them with proper working conditions</w:t>
      </w:r>
    </w:p>
    <w:p w:rsidR="000046ED" w:rsidRPr="00F9387F" w:rsidRDefault="000046ED" w:rsidP="000046ED">
      <w:pPr>
        <w:tabs>
          <w:tab w:val="left" w:pos="3600"/>
        </w:tabs>
        <w:spacing w:before="60" w:after="120"/>
        <w:rPr>
          <w:rFonts w:cs="Arial"/>
        </w:rPr>
      </w:pPr>
      <w:r>
        <w:rPr>
          <w:rFonts w:cs="Arial"/>
        </w:rPr>
        <w:t>W</w:t>
      </w:r>
      <w:r w:rsidRPr="00024E47">
        <w:rPr>
          <w:rFonts w:cs="Arial"/>
        </w:rPr>
        <w:t>e are not in any situation which could give raise to a conflict of interest in what concerns the implementation of the contract. In the event of the contract being awarded to us, we commit ourselves to act with complete impartiality and in good faith in what concerns its performance and outcome.</w:t>
      </w:r>
    </w:p>
    <w:p w:rsidR="000046ED" w:rsidRDefault="000046ED" w:rsidP="000046ED">
      <w:pPr>
        <w:rPr>
          <w:szCs w:val="18"/>
        </w:rPr>
      </w:pPr>
    </w:p>
    <w:p w:rsidR="000046ED" w:rsidRDefault="000046ED" w:rsidP="000046ED">
      <w:pPr>
        <w:spacing w:after="240"/>
        <w:rPr>
          <w:szCs w:val="18"/>
        </w:rPr>
      </w:pPr>
      <w:r>
        <w:rPr>
          <w:szCs w:val="18"/>
        </w:rPr>
        <w:t xml:space="preserve">In </w:t>
      </w:r>
      <w:r w:rsidRPr="004505CD">
        <w:rPr>
          <w:rStyle w:val="Zdraznnintenzivn"/>
        </w:rPr>
        <w:t xml:space="preserve">……………….. </w:t>
      </w:r>
      <w:r>
        <w:rPr>
          <w:szCs w:val="18"/>
        </w:rPr>
        <w:t xml:space="preserve">on </w:t>
      </w:r>
      <w:r w:rsidRPr="004505CD">
        <w:rPr>
          <w:rStyle w:val="Zdraznnintenzivn"/>
        </w:rPr>
        <w:t>……………………</w:t>
      </w:r>
    </w:p>
    <w:p w:rsidR="000046ED" w:rsidRPr="00835E20" w:rsidRDefault="000046ED" w:rsidP="000046ED">
      <w:pPr>
        <w:rPr>
          <w:color w:val="FF0000"/>
          <w:szCs w:val="18"/>
        </w:rPr>
      </w:pPr>
      <w:r>
        <w:rPr>
          <w:szCs w:val="18"/>
        </w:rPr>
        <w:t xml:space="preserve">On behalf of </w:t>
      </w:r>
      <w:r w:rsidRPr="004505CD">
        <w:rPr>
          <w:rStyle w:val="Zdraznnintenzivn"/>
        </w:rPr>
        <w:t>……………..</w:t>
      </w:r>
      <w:r>
        <w:rPr>
          <w:szCs w:val="18"/>
        </w:rPr>
        <w:t xml:space="preserve"> </w:t>
      </w:r>
      <w:r w:rsidRPr="004505CD">
        <w:rPr>
          <w:rStyle w:val="Zdraznnintenzivn"/>
        </w:rPr>
        <w:t>Name of the company, name of the person</w:t>
      </w:r>
    </w:p>
    <w:p w:rsidR="000046ED" w:rsidRDefault="000046ED" w:rsidP="000046ED">
      <w:pPr>
        <w:rPr>
          <w:szCs w:val="18"/>
        </w:rPr>
      </w:pPr>
    </w:p>
    <w:p w:rsidR="000046ED" w:rsidRPr="004505CD" w:rsidRDefault="000046ED" w:rsidP="000046ED">
      <w:pPr>
        <w:spacing w:after="120"/>
        <w:rPr>
          <w:rStyle w:val="Zdraznnintenzivn"/>
        </w:rPr>
      </w:pPr>
      <w:r w:rsidRPr="004505CD">
        <w:rPr>
          <w:rStyle w:val="Zdraznnintenzivn"/>
        </w:rPr>
        <w:t>…………………</w:t>
      </w:r>
      <w:r>
        <w:rPr>
          <w:rStyle w:val="Zdraznnintenzivn"/>
        </w:rPr>
        <w:t>………..</w:t>
      </w:r>
      <w:r w:rsidRPr="004505CD">
        <w:rPr>
          <w:rStyle w:val="Zdraznnintenzivn"/>
        </w:rPr>
        <w:t>.</w:t>
      </w:r>
    </w:p>
    <w:p w:rsidR="000046ED" w:rsidRDefault="000046ED" w:rsidP="000046ED">
      <w:r>
        <w:t>Signature</w:t>
      </w:r>
    </w:p>
    <w:p w:rsidR="000046ED" w:rsidRDefault="000046ED" w:rsidP="002F168A">
      <w:pPr>
        <w:rPr>
          <w:rFonts w:asciiTheme="minorHAnsi" w:hAnsiTheme="minorHAnsi" w:cs="Arial"/>
          <w:lang w:val="en-GB"/>
        </w:rPr>
      </w:pPr>
    </w:p>
    <w:p w:rsidR="000046ED" w:rsidRDefault="000046ED" w:rsidP="002F168A">
      <w:pPr>
        <w:rPr>
          <w:rFonts w:asciiTheme="minorHAnsi" w:hAnsiTheme="minorHAnsi" w:cs="Arial"/>
          <w:lang w:val="en-GB"/>
        </w:rPr>
      </w:pPr>
    </w:p>
    <w:p w:rsidR="000046ED" w:rsidRDefault="000046ED" w:rsidP="002F168A">
      <w:pPr>
        <w:rPr>
          <w:rFonts w:asciiTheme="minorHAnsi" w:hAnsiTheme="minorHAnsi" w:cs="Arial"/>
          <w:lang w:val="en-GB"/>
        </w:rPr>
      </w:pPr>
    </w:p>
    <w:p w:rsidR="000046ED" w:rsidRDefault="000046ED" w:rsidP="002F168A">
      <w:pPr>
        <w:rPr>
          <w:rFonts w:asciiTheme="minorHAnsi" w:hAnsiTheme="minorHAnsi" w:cs="Arial"/>
          <w:lang w:val="en-GB"/>
        </w:rPr>
      </w:pPr>
    </w:p>
    <w:p w:rsidR="000046ED" w:rsidRDefault="000046ED" w:rsidP="002F168A">
      <w:pPr>
        <w:rPr>
          <w:rFonts w:asciiTheme="minorHAnsi" w:hAnsiTheme="minorHAnsi" w:cs="Arial"/>
          <w:lang w:val="en-GB"/>
        </w:rPr>
      </w:pPr>
    </w:p>
    <w:p w:rsidR="000046ED" w:rsidRDefault="000046ED" w:rsidP="002F168A">
      <w:pPr>
        <w:rPr>
          <w:rFonts w:asciiTheme="minorHAnsi" w:hAnsiTheme="minorHAnsi" w:cs="Arial"/>
          <w:lang w:val="en-GB"/>
        </w:rPr>
      </w:pPr>
    </w:p>
    <w:p w:rsidR="000046ED" w:rsidRDefault="000046ED" w:rsidP="002F168A">
      <w:pPr>
        <w:rPr>
          <w:rFonts w:asciiTheme="minorHAnsi" w:hAnsiTheme="minorHAnsi" w:cs="Arial"/>
          <w:lang w:val="en-GB"/>
        </w:rPr>
      </w:pPr>
    </w:p>
    <w:p w:rsidR="000046ED" w:rsidRDefault="000046ED" w:rsidP="002F168A">
      <w:pPr>
        <w:rPr>
          <w:rFonts w:asciiTheme="minorHAnsi" w:hAnsiTheme="minorHAnsi" w:cs="Arial"/>
          <w:lang w:val="en-GB"/>
        </w:rPr>
      </w:pPr>
    </w:p>
    <w:p w:rsidR="000046ED" w:rsidRPr="000E1E9F" w:rsidRDefault="000046ED" w:rsidP="002F168A">
      <w:pPr>
        <w:rPr>
          <w:rFonts w:asciiTheme="minorHAnsi" w:hAnsiTheme="minorHAnsi" w:cs="Arial"/>
          <w:lang w:val="en-GB"/>
        </w:rPr>
      </w:pPr>
    </w:p>
    <w:sectPr w:rsidR="000046ED" w:rsidRPr="000E1E9F" w:rsidSect="00387DE0">
      <w:headerReference w:type="default" r:id="rId11"/>
      <w:footerReference w:type="default" r:id="rId12"/>
      <w:pgSz w:w="11906" w:h="16838" w:code="9"/>
      <w:pgMar w:top="2126" w:right="1418" w:bottom="425" w:left="1418" w:header="142"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13D" w:rsidRDefault="0057413D">
      <w:r>
        <w:separator/>
      </w:r>
    </w:p>
  </w:endnote>
  <w:endnote w:type="continuationSeparator" w:id="0">
    <w:p w:rsidR="0057413D" w:rsidRDefault="0057413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13D" w:rsidRPr="00953EA2" w:rsidRDefault="0057413D" w:rsidP="00233FDA">
    <w:pPr>
      <w:pStyle w:val="Zpat"/>
      <w:pBdr>
        <w:top w:val="thinThickSmallGap" w:sz="24" w:space="1" w:color="622423"/>
      </w:pBdr>
      <w:jc w:val="right"/>
      <w:rPr>
        <w:rFonts w:eastAsia="Batang" w:cs="Calibri"/>
        <w:b/>
        <w:sz w:val="16"/>
        <w:szCs w:val="16"/>
        <w:lang w:eastAsia="ko-KR"/>
      </w:rPr>
    </w:pPr>
    <w:r w:rsidRPr="00953EA2">
      <w:rPr>
        <w:rFonts w:eastAsia="Batang" w:cs="Calibri"/>
        <w:b/>
        <w:sz w:val="16"/>
        <w:szCs w:val="16"/>
        <w:lang w:eastAsia="ko-KR"/>
      </w:rPr>
      <w:t xml:space="preserve">                                                             People In Need</w:t>
    </w:r>
    <w:r w:rsidRPr="00953EA2">
      <w:rPr>
        <w:rFonts w:eastAsia="Batang" w:cs="Calibri"/>
        <w:sz w:val="16"/>
        <w:szCs w:val="16"/>
        <w:lang w:eastAsia="ko-KR"/>
      </w:rPr>
      <w:t>, Šafaříkova 635/24, 120 00 Prague 2, Czech Republic</w:t>
    </w:r>
    <w:r w:rsidRPr="00953EA2">
      <w:rPr>
        <w:rFonts w:eastAsia="Batang" w:cs="Calibri"/>
        <w:b/>
        <w:sz w:val="16"/>
        <w:szCs w:val="16"/>
        <w:lang w:eastAsia="ko-KR"/>
      </w:rPr>
      <w:t xml:space="preserve">, www.peopleinneed.cz </w:t>
    </w:r>
  </w:p>
  <w:p w:rsidR="0057413D" w:rsidRPr="00953EA2" w:rsidRDefault="0057413D" w:rsidP="00233FDA">
    <w:pPr>
      <w:pStyle w:val="Zpat"/>
      <w:pBdr>
        <w:top w:val="thinThickSmallGap" w:sz="24" w:space="1" w:color="622423"/>
      </w:pBdr>
      <w:jc w:val="right"/>
      <w:rPr>
        <w:rFonts w:eastAsia="Batang" w:cs="Calibri"/>
        <w:sz w:val="16"/>
        <w:szCs w:val="16"/>
        <w:lang w:eastAsia="ko-KR"/>
      </w:rPr>
    </w:pPr>
    <w:r w:rsidRPr="00953EA2">
      <w:rPr>
        <w:rFonts w:eastAsia="Batang" w:cs="Calibri"/>
        <w:sz w:val="16"/>
        <w:szCs w:val="16"/>
        <w:lang w:eastAsia="ko-KR"/>
      </w:rPr>
      <w:t>Tel.: (+420) 226 200 400, fax: (+420) 226 200 401, e-mail: mail@peopleinneed.cz IČ: 25755277 DIČ: CZ25755277</w:t>
    </w:r>
  </w:p>
  <w:p w:rsidR="0057413D" w:rsidRDefault="0057413D" w:rsidP="00976A05">
    <w:pPr>
      <w:pStyle w:val="Zpat"/>
      <w:pBdr>
        <w:top w:val="thinThickSmallGap" w:sz="24" w:space="1" w:color="622423"/>
      </w:pBdr>
      <w:rPr>
        <w:rFonts w:cs="Calibri"/>
        <w:sz w:val="16"/>
        <w:szCs w:val="16"/>
      </w:rPr>
    </w:pPr>
  </w:p>
  <w:p w:rsidR="0057413D" w:rsidRPr="00976A05" w:rsidRDefault="0057413D" w:rsidP="00976A05">
    <w:pPr>
      <w:pStyle w:val="Zpat"/>
      <w:pBdr>
        <w:top w:val="thinThickSmallGap" w:sz="24" w:space="1" w:color="622423"/>
      </w:pBdr>
      <w:rPr>
        <w:rFonts w:cs="Calibri"/>
        <w:sz w:val="16"/>
        <w:szCs w:val="16"/>
        <w:lang w:val="cs-CZ"/>
      </w:rPr>
    </w:pPr>
    <w:r>
      <w:rPr>
        <w:rFonts w:cs="Calibri"/>
        <w:sz w:val="16"/>
        <w:szCs w:val="16"/>
        <w:lang w:val="cs-CZ"/>
      </w:rPr>
      <w:tab/>
    </w:r>
    <w:r>
      <w:rPr>
        <w:rFonts w:cs="Calibri"/>
        <w:sz w:val="16"/>
        <w:szCs w:val="16"/>
        <w:lang w:val="cs-CZ"/>
      </w:rPr>
      <w:tab/>
    </w:r>
    <w:r>
      <w:rPr>
        <w:rFonts w:cs="Calibri"/>
        <w:sz w:val="16"/>
        <w:szCs w:val="16"/>
      </w:rPr>
      <w:t>P</w:t>
    </w:r>
    <w:r w:rsidRPr="00953EA2">
      <w:rPr>
        <w:rFonts w:cs="Calibri"/>
        <w:sz w:val="16"/>
        <w:szCs w:val="16"/>
      </w:rPr>
      <w:t xml:space="preserve">age </w:t>
    </w:r>
    <w:r w:rsidR="005B43E6" w:rsidRPr="00953EA2">
      <w:rPr>
        <w:rFonts w:cs="Calibri"/>
        <w:sz w:val="16"/>
        <w:szCs w:val="16"/>
      </w:rPr>
      <w:fldChar w:fldCharType="begin"/>
    </w:r>
    <w:r w:rsidRPr="00953EA2">
      <w:rPr>
        <w:rFonts w:cs="Calibri"/>
        <w:sz w:val="16"/>
        <w:szCs w:val="16"/>
      </w:rPr>
      <w:instrText xml:space="preserve"> PAGE   \* MERGEFORMAT </w:instrText>
    </w:r>
    <w:r w:rsidR="005B43E6" w:rsidRPr="00953EA2">
      <w:rPr>
        <w:rFonts w:cs="Calibri"/>
        <w:sz w:val="16"/>
        <w:szCs w:val="16"/>
      </w:rPr>
      <w:fldChar w:fldCharType="separate"/>
    </w:r>
    <w:r w:rsidR="003963CA">
      <w:rPr>
        <w:rFonts w:cs="Calibri"/>
        <w:noProof/>
        <w:sz w:val="16"/>
        <w:szCs w:val="16"/>
      </w:rPr>
      <w:t>11</w:t>
    </w:r>
    <w:r w:rsidR="005B43E6" w:rsidRPr="00953EA2">
      <w:rPr>
        <w:rFonts w:cs="Calibri"/>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13D" w:rsidRDefault="0057413D">
      <w:r>
        <w:separator/>
      </w:r>
    </w:p>
  </w:footnote>
  <w:footnote w:type="continuationSeparator" w:id="0">
    <w:p w:rsidR="0057413D" w:rsidRDefault="005741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13D" w:rsidRDefault="00614EF9">
    <w:pPr>
      <w:pStyle w:val="Zhlav"/>
    </w:pPr>
    <w:r w:rsidRPr="00614EF9">
      <w:rPr>
        <w:noProof/>
        <w:lang w:val="cs-CZ" w:eastAsia="cs-CZ" w:bidi="ar-SA"/>
      </w:rPr>
      <w:drawing>
        <wp:anchor distT="0" distB="0" distL="114300" distR="114300" simplePos="0" relativeHeight="251659264" behindDoc="0" locked="0" layoutInCell="1" allowOverlap="1">
          <wp:simplePos x="0" y="0"/>
          <wp:positionH relativeFrom="column">
            <wp:posOffset>-14747</wp:posOffset>
          </wp:positionH>
          <wp:positionV relativeFrom="paragraph">
            <wp:posOffset>46308</wp:posOffset>
          </wp:positionV>
          <wp:extent cx="722848" cy="730155"/>
          <wp:effectExtent l="19050" t="0" r="1905" b="0"/>
          <wp:wrapSquare wrapText="bothSides"/>
          <wp:docPr id="2" name="obrázek 3" descr="C:\Users\KusTer01\Pictures\pin_logo_eng.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3" descr="C:\Users\KusTer01\Pictures\pin_logo_eng.gif"/>
                  <pic:cNvPicPr>
                    <a:picLocks noChangeArrowheads="1"/>
                  </pic:cNvPicPr>
                </pic:nvPicPr>
                <pic:blipFill>
                  <a:blip r:embed="rId1"/>
                  <a:srcRect b="-418"/>
                  <a:stretch>
                    <a:fillRect/>
                  </a:stretch>
                </pic:blipFill>
                <pic:spPr bwMode="auto">
                  <a:xfrm>
                    <a:off x="0" y="0"/>
                    <a:ext cx="721995" cy="729615"/>
                  </a:xfrm>
                  <a:prstGeom prst="rect">
                    <a:avLst/>
                  </a:prstGeom>
                  <a:noFill/>
                  <a:ln w="9525">
                    <a:noFill/>
                    <a:miter lim="800000"/>
                    <a:headEnd/>
                    <a:tailEnd/>
                  </a:ln>
                </pic:spPr>
              </pic:pic>
            </a:graphicData>
          </a:graphic>
        </wp:anchor>
      </w:drawing>
    </w:r>
    <w:r w:rsidRPr="00614EF9">
      <w:rPr>
        <w:noProof/>
        <w:lang w:val="cs-CZ" w:eastAsia="cs-CZ" w:bidi="ar-SA"/>
      </w:rPr>
      <w:drawing>
        <wp:anchor distT="0" distB="0" distL="114300" distR="114300" simplePos="0" relativeHeight="251660288" behindDoc="0" locked="0" layoutInCell="1" allowOverlap="1">
          <wp:simplePos x="0" y="0"/>
          <wp:positionH relativeFrom="column">
            <wp:posOffset>1056602</wp:posOffset>
          </wp:positionH>
          <wp:positionV relativeFrom="paragraph">
            <wp:posOffset>100899</wp:posOffset>
          </wp:positionV>
          <wp:extent cx="792992" cy="634621"/>
          <wp:effectExtent l="19050" t="0" r="0" b="0"/>
          <wp:wrapSquare wrapText="bothSides"/>
          <wp:docPr id="3" name="obrázek 4" descr="C:\Users\KusTer01\Pictures\foto1-24-140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C:\Users\KusTer01\Pictures\foto1-24-140e1.jpg"/>
                  <pic:cNvPicPr>
                    <a:picLocks noChangeAspect="1" noChangeArrowheads="1"/>
                  </pic:cNvPicPr>
                </pic:nvPicPr>
                <pic:blipFill>
                  <a:blip r:embed="rId2"/>
                  <a:srcRect b="-868"/>
                  <a:stretch>
                    <a:fillRect/>
                  </a:stretch>
                </pic:blipFill>
                <pic:spPr bwMode="auto">
                  <a:xfrm>
                    <a:off x="0" y="0"/>
                    <a:ext cx="789940" cy="634365"/>
                  </a:xfrm>
                  <a:prstGeom prst="rect">
                    <a:avLst/>
                  </a:prstGeom>
                  <a:noFill/>
                  <a:ln w="9525">
                    <a:noFill/>
                    <a:miter lim="800000"/>
                    <a:headEnd/>
                    <a:tailEnd/>
                  </a:ln>
                </pic:spPr>
              </pic:pic>
            </a:graphicData>
          </a:graphic>
        </wp:anchor>
      </w:drawing>
    </w:r>
    <w:r w:rsidRPr="00614EF9">
      <w:rPr>
        <w:noProof/>
        <w:lang w:val="cs-CZ" w:eastAsia="cs-CZ" w:bidi="ar-SA"/>
      </w:rPr>
      <w:drawing>
        <wp:anchor distT="0" distB="0" distL="114300" distR="114300" simplePos="0" relativeHeight="251662336" behindDoc="0" locked="0" layoutInCell="1" allowOverlap="1">
          <wp:simplePos x="0" y="0"/>
          <wp:positionH relativeFrom="column">
            <wp:posOffset>3717916</wp:posOffset>
          </wp:positionH>
          <wp:positionV relativeFrom="paragraph">
            <wp:posOffset>175961</wp:posOffset>
          </wp:positionV>
          <wp:extent cx="847582" cy="464024"/>
          <wp:effectExtent l="19050" t="0" r="0" b="0"/>
          <wp:wrapSquare wrapText="bothSides"/>
          <wp:docPr id="5" name="obrázek 2" descr="C:\Users\KusTer01\Pictures\stažený soub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Users\KusTer01\Pictures\stažený soubor.jpg"/>
                  <pic:cNvPicPr>
                    <a:picLocks noChangeAspect="1" noChangeArrowheads="1"/>
                  </pic:cNvPicPr>
                </pic:nvPicPr>
                <pic:blipFill>
                  <a:blip r:embed="rId3"/>
                  <a:srcRect b="-720"/>
                  <a:stretch>
                    <a:fillRect/>
                  </a:stretch>
                </pic:blipFill>
                <pic:spPr bwMode="auto">
                  <a:xfrm>
                    <a:off x="0" y="0"/>
                    <a:ext cx="847090" cy="463550"/>
                  </a:xfrm>
                  <a:prstGeom prst="rect">
                    <a:avLst/>
                  </a:prstGeom>
                  <a:noFill/>
                  <a:ln w="9525">
                    <a:noFill/>
                    <a:miter lim="800000"/>
                    <a:headEnd/>
                    <a:tailEnd/>
                  </a:ln>
                </pic:spPr>
              </pic:pic>
            </a:graphicData>
          </a:graphic>
        </wp:anchor>
      </w:drawing>
    </w:r>
    <w:r w:rsidRPr="00614EF9">
      <w:rPr>
        <w:noProof/>
        <w:lang w:val="cs-CZ" w:eastAsia="cs-CZ" w:bidi="ar-SA"/>
      </w:rPr>
      <w:drawing>
        <wp:anchor distT="0" distB="0" distL="114300" distR="114300" simplePos="0" relativeHeight="251661312" behindDoc="0" locked="0" layoutInCell="1" allowOverlap="1">
          <wp:simplePos x="0" y="0"/>
          <wp:positionH relativeFrom="column">
            <wp:posOffset>2359963</wp:posOffset>
          </wp:positionH>
          <wp:positionV relativeFrom="paragraph">
            <wp:posOffset>-49227</wp:posOffset>
          </wp:positionV>
          <wp:extent cx="956765" cy="928048"/>
          <wp:effectExtent l="19050" t="0" r="0" b="0"/>
          <wp:wrapSquare wrapText="bothSides"/>
          <wp:docPr id="4" name="obrázek 3" descr="F2F_s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2F_sede"/>
                  <pic:cNvPicPr>
                    <a:picLocks noChangeAspect="1" noChangeArrowheads="1"/>
                  </pic:cNvPicPr>
                </pic:nvPicPr>
                <pic:blipFill>
                  <a:blip r:embed="rId4"/>
                  <a:srcRect/>
                  <a:stretch>
                    <a:fillRect/>
                  </a:stretch>
                </pic:blipFill>
                <pic:spPr bwMode="auto">
                  <a:xfrm>
                    <a:off x="0" y="0"/>
                    <a:ext cx="956310" cy="927735"/>
                  </a:xfrm>
                  <a:prstGeom prst="rect">
                    <a:avLst/>
                  </a:prstGeom>
                  <a:noFill/>
                  <a:ln w="9525">
                    <a:noFill/>
                    <a:miter lim="800000"/>
                    <a:headEnd/>
                    <a:tailEnd/>
                  </a:ln>
                </pic:spPr>
              </pic:pic>
            </a:graphicData>
          </a:graphic>
        </wp:anchor>
      </w:drawing>
    </w:r>
    <w:r w:rsidRPr="00614EF9">
      <w:rPr>
        <w:noProof/>
        <w:lang w:val="cs-CZ" w:eastAsia="cs-CZ" w:bidi="ar-SA"/>
      </w:rPr>
      <w:drawing>
        <wp:anchor distT="0" distB="0" distL="114300" distR="114300" simplePos="0" relativeHeight="251663360" behindDoc="0" locked="0" layoutInCell="1" allowOverlap="1">
          <wp:simplePos x="0" y="0"/>
          <wp:positionH relativeFrom="column">
            <wp:posOffset>5069044</wp:posOffset>
          </wp:positionH>
          <wp:positionV relativeFrom="paragraph">
            <wp:posOffset>100899</wp:posOffset>
          </wp:positionV>
          <wp:extent cx="393397" cy="593677"/>
          <wp:effectExtent l="19050" t="0" r="3810" b="0"/>
          <wp:wrapSquare wrapText="bothSides"/>
          <wp:docPr id="6" name="obrázek 1" descr="C:\Users\KusTer01\Pictures\cesvi1.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 descr="C:\Users\KusTer01\Pictures\cesvi1.jpeg"/>
                  <pic:cNvPicPr>
                    <a:picLocks noChangeArrowheads="1"/>
                  </pic:cNvPicPr>
                </pic:nvPicPr>
                <pic:blipFill>
                  <a:blip r:embed="rId5"/>
                  <a:srcRect b="-844"/>
                  <a:stretch>
                    <a:fillRect/>
                  </a:stretch>
                </pic:blipFill>
                <pic:spPr bwMode="auto">
                  <a:xfrm>
                    <a:off x="0" y="0"/>
                    <a:ext cx="396240" cy="59309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D89AF8"/>
    <w:multiLevelType w:val="hybridMultilevel"/>
    <w:tmpl w:val="BC9C1C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singleLevel"/>
    <w:tmpl w:val="00000002"/>
    <w:name w:val="WW8Num2"/>
    <w:lvl w:ilvl="0">
      <w:start w:val="1"/>
      <w:numFmt w:val="bullet"/>
      <w:lvlText w:val=""/>
      <w:lvlJc w:val="left"/>
      <w:pPr>
        <w:tabs>
          <w:tab w:val="num" w:pos="1066"/>
        </w:tabs>
        <w:ind w:left="1066" w:hanging="360"/>
      </w:pPr>
      <w:rPr>
        <w:rFonts w:ascii="Wingdings" w:hAnsi="Wingdings"/>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rPr>
        <w:rFonts w:cs="Times New Roman"/>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Wingdings" w:hAnsi="Wingdings"/>
      </w:rPr>
    </w:lvl>
  </w:abstractNum>
  <w:abstractNum w:abstractNumId="4">
    <w:nsid w:val="00000005"/>
    <w:multiLevelType w:val="singleLevel"/>
    <w:tmpl w:val="00000005"/>
    <w:name w:val="WW8Num5"/>
    <w:lvl w:ilvl="0">
      <w:start w:val="1"/>
      <w:numFmt w:val="bullet"/>
      <w:lvlText w:val=""/>
      <w:lvlJc w:val="left"/>
      <w:pPr>
        <w:tabs>
          <w:tab w:val="num" w:pos="0"/>
        </w:tabs>
        <w:ind w:left="360" w:hanging="360"/>
      </w:pPr>
      <w:rPr>
        <w:rFonts w:ascii="Symbol" w:hAnsi="Symbol"/>
      </w:rPr>
    </w:lvl>
  </w:abstractNum>
  <w:abstractNum w:abstractNumId="5">
    <w:nsid w:val="052D2C77"/>
    <w:multiLevelType w:val="hybridMultilevel"/>
    <w:tmpl w:val="997CBFF2"/>
    <w:lvl w:ilvl="0" w:tplc="73E2159E">
      <w:start w:val="2"/>
      <w:numFmt w:val="bullet"/>
      <w:lvlText w:val="-"/>
      <w:lvlJc w:val="left"/>
      <w:pPr>
        <w:ind w:left="1776" w:hanging="360"/>
      </w:pPr>
      <w:rPr>
        <w:rFonts w:ascii="Calibri" w:eastAsia="Times New Roman" w:hAnsi="Calibri" w:cs="Times New Roman"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6">
    <w:nsid w:val="126D1E0E"/>
    <w:multiLevelType w:val="hybridMultilevel"/>
    <w:tmpl w:val="E6E6B41C"/>
    <w:lvl w:ilvl="0" w:tplc="63F8965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3D03F04"/>
    <w:multiLevelType w:val="hybridMultilevel"/>
    <w:tmpl w:val="96047C76"/>
    <w:lvl w:ilvl="0" w:tplc="04090009">
      <w:start w:val="1"/>
      <w:numFmt w:val="bullet"/>
      <w:lvlText w:val=""/>
      <w:lvlJc w:val="left"/>
      <w:pPr>
        <w:tabs>
          <w:tab w:val="num" w:pos="1066"/>
        </w:tabs>
        <w:ind w:left="1066" w:hanging="360"/>
      </w:pPr>
      <w:rPr>
        <w:rFonts w:ascii="Wingdings" w:hAnsi="Wingdings" w:hint="default"/>
      </w:rPr>
    </w:lvl>
    <w:lvl w:ilvl="1" w:tplc="04090009">
      <w:start w:val="1"/>
      <w:numFmt w:val="bullet"/>
      <w:lvlText w:val=""/>
      <w:lvlJc w:val="left"/>
      <w:pPr>
        <w:tabs>
          <w:tab w:val="num" w:pos="1786"/>
        </w:tabs>
        <w:ind w:left="1786" w:hanging="360"/>
      </w:pPr>
      <w:rPr>
        <w:rFonts w:ascii="Wingdings" w:hAnsi="Wingdings" w:hint="default"/>
      </w:rPr>
    </w:lvl>
    <w:lvl w:ilvl="2" w:tplc="04090005">
      <w:start w:val="1"/>
      <w:numFmt w:val="bullet"/>
      <w:lvlText w:val=""/>
      <w:lvlJc w:val="left"/>
      <w:pPr>
        <w:tabs>
          <w:tab w:val="num" w:pos="2506"/>
        </w:tabs>
        <w:ind w:left="2506" w:hanging="360"/>
      </w:pPr>
      <w:rPr>
        <w:rFonts w:ascii="Wingdings" w:hAnsi="Wingdings" w:hint="default"/>
      </w:rPr>
    </w:lvl>
    <w:lvl w:ilvl="3" w:tplc="04090001" w:tentative="1">
      <w:start w:val="1"/>
      <w:numFmt w:val="bullet"/>
      <w:lvlText w:val=""/>
      <w:lvlJc w:val="left"/>
      <w:pPr>
        <w:tabs>
          <w:tab w:val="num" w:pos="3226"/>
        </w:tabs>
        <w:ind w:left="3226" w:hanging="360"/>
      </w:pPr>
      <w:rPr>
        <w:rFonts w:ascii="Symbol" w:hAnsi="Symbol" w:hint="default"/>
      </w:rPr>
    </w:lvl>
    <w:lvl w:ilvl="4" w:tplc="04090003" w:tentative="1">
      <w:start w:val="1"/>
      <w:numFmt w:val="bullet"/>
      <w:lvlText w:val="o"/>
      <w:lvlJc w:val="left"/>
      <w:pPr>
        <w:tabs>
          <w:tab w:val="num" w:pos="3946"/>
        </w:tabs>
        <w:ind w:left="3946" w:hanging="360"/>
      </w:pPr>
      <w:rPr>
        <w:rFonts w:ascii="Courier New" w:hAnsi="Courier New" w:cs="Courier New" w:hint="default"/>
      </w:rPr>
    </w:lvl>
    <w:lvl w:ilvl="5" w:tplc="04090005" w:tentative="1">
      <w:start w:val="1"/>
      <w:numFmt w:val="bullet"/>
      <w:lvlText w:val=""/>
      <w:lvlJc w:val="left"/>
      <w:pPr>
        <w:tabs>
          <w:tab w:val="num" w:pos="4666"/>
        </w:tabs>
        <w:ind w:left="4666" w:hanging="360"/>
      </w:pPr>
      <w:rPr>
        <w:rFonts w:ascii="Wingdings" w:hAnsi="Wingdings" w:hint="default"/>
      </w:rPr>
    </w:lvl>
    <w:lvl w:ilvl="6" w:tplc="04090001" w:tentative="1">
      <w:start w:val="1"/>
      <w:numFmt w:val="bullet"/>
      <w:lvlText w:val=""/>
      <w:lvlJc w:val="left"/>
      <w:pPr>
        <w:tabs>
          <w:tab w:val="num" w:pos="5386"/>
        </w:tabs>
        <w:ind w:left="5386" w:hanging="360"/>
      </w:pPr>
      <w:rPr>
        <w:rFonts w:ascii="Symbol" w:hAnsi="Symbol" w:hint="default"/>
      </w:rPr>
    </w:lvl>
    <w:lvl w:ilvl="7" w:tplc="04090003" w:tentative="1">
      <w:start w:val="1"/>
      <w:numFmt w:val="bullet"/>
      <w:lvlText w:val="o"/>
      <w:lvlJc w:val="left"/>
      <w:pPr>
        <w:tabs>
          <w:tab w:val="num" w:pos="6106"/>
        </w:tabs>
        <w:ind w:left="6106" w:hanging="360"/>
      </w:pPr>
      <w:rPr>
        <w:rFonts w:ascii="Courier New" w:hAnsi="Courier New" w:cs="Courier New" w:hint="default"/>
      </w:rPr>
    </w:lvl>
    <w:lvl w:ilvl="8" w:tplc="04090005" w:tentative="1">
      <w:start w:val="1"/>
      <w:numFmt w:val="bullet"/>
      <w:lvlText w:val=""/>
      <w:lvlJc w:val="left"/>
      <w:pPr>
        <w:tabs>
          <w:tab w:val="num" w:pos="6826"/>
        </w:tabs>
        <w:ind w:left="6826" w:hanging="360"/>
      </w:pPr>
      <w:rPr>
        <w:rFonts w:ascii="Wingdings" w:hAnsi="Wingdings" w:hint="default"/>
      </w:rPr>
    </w:lvl>
  </w:abstractNum>
  <w:abstractNum w:abstractNumId="8">
    <w:nsid w:val="154778A1"/>
    <w:multiLevelType w:val="hybridMultilevel"/>
    <w:tmpl w:val="06CC18C4"/>
    <w:lvl w:ilvl="0" w:tplc="04050017">
      <w:start w:val="1"/>
      <w:numFmt w:val="lowerLetter"/>
      <w:lvlText w:val="%1)"/>
      <w:lvlJc w:val="left"/>
      <w:pPr>
        <w:ind w:left="1776" w:hanging="360"/>
      </w:p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9">
    <w:nsid w:val="15E40474"/>
    <w:multiLevelType w:val="hybridMultilevel"/>
    <w:tmpl w:val="2162F0E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8076735"/>
    <w:multiLevelType w:val="hybridMultilevel"/>
    <w:tmpl w:val="6570DDCE"/>
    <w:lvl w:ilvl="0" w:tplc="D8E8F174">
      <w:start w:val="1"/>
      <w:numFmt w:val="lowerLetter"/>
      <w:lvlText w:val="%1)"/>
      <w:lvlJc w:val="left"/>
      <w:pPr>
        <w:tabs>
          <w:tab w:val="num" w:pos="1837"/>
        </w:tabs>
        <w:ind w:left="1837" w:hanging="397"/>
      </w:pPr>
      <w:rPr>
        <w:rFonts w:ascii="Times New Roman" w:hAnsi="Times New Roman" w:cs="Times New Roman" w:hint="default"/>
        <w:b w:val="0"/>
        <w:i w:val="0"/>
        <w:sz w:val="22"/>
        <w:szCs w:val="22"/>
      </w:rPr>
    </w:lvl>
    <w:lvl w:ilvl="1" w:tplc="04050019" w:tentative="1">
      <w:start w:val="1"/>
      <w:numFmt w:val="lowerLetter"/>
      <w:lvlText w:val="%2."/>
      <w:lvlJc w:val="left"/>
      <w:pPr>
        <w:tabs>
          <w:tab w:val="num" w:pos="2520"/>
        </w:tabs>
        <w:ind w:left="2520" w:hanging="360"/>
      </w:pPr>
      <w:rPr>
        <w:rFonts w:cs="Times New Roman"/>
      </w:rPr>
    </w:lvl>
    <w:lvl w:ilvl="2" w:tplc="0405001B" w:tentative="1">
      <w:start w:val="1"/>
      <w:numFmt w:val="lowerRoman"/>
      <w:lvlText w:val="%3."/>
      <w:lvlJc w:val="right"/>
      <w:pPr>
        <w:tabs>
          <w:tab w:val="num" w:pos="3240"/>
        </w:tabs>
        <w:ind w:left="3240" w:hanging="180"/>
      </w:pPr>
      <w:rPr>
        <w:rFonts w:cs="Times New Roman"/>
      </w:rPr>
    </w:lvl>
    <w:lvl w:ilvl="3" w:tplc="0405000F" w:tentative="1">
      <w:start w:val="1"/>
      <w:numFmt w:val="decimal"/>
      <w:lvlText w:val="%4."/>
      <w:lvlJc w:val="left"/>
      <w:pPr>
        <w:tabs>
          <w:tab w:val="num" w:pos="3960"/>
        </w:tabs>
        <w:ind w:left="3960" w:hanging="360"/>
      </w:pPr>
      <w:rPr>
        <w:rFonts w:cs="Times New Roman"/>
      </w:rPr>
    </w:lvl>
    <w:lvl w:ilvl="4" w:tplc="04050019" w:tentative="1">
      <w:start w:val="1"/>
      <w:numFmt w:val="lowerLetter"/>
      <w:lvlText w:val="%5."/>
      <w:lvlJc w:val="left"/>
      <w:pPr>
        <w:tabs>
          <w:tab w:val="num" w:pos="4680"/>
        </w:tabs>
        <w:ind w:left="4680" w:hanging="360"/>
      </w:pPr>
      <w:rPr>
        <w:rFonts w:cs="Times New Roman"/>
      </w:rPr>
    </w:lvl>
    <w:lvl w:ilvl="5" w:tplc="0405001B" w:tentative="1">
      <w:start w:val="1"/>
      <w:numFmt w:val="lowerRoman"/>
      <w:lvlText w:val="%6."/>
      <w:lvlJc w:val="right"/>
      <w:pPr>
        <w:tabs>
          <w:tab w:val="num" w:pos="5400"/>
        </w:tabs>
        <w:ind w:left="5400" w:hanging="180"/>
      </w:pPr>
      <w:rPr>
        <w:rFonts w:cs="Times New Roman"/>
      </w:rPr>
    </w:lvl>
    <w:lvl w:ilvl="6" w:tplc="0405000F" w:tentative="1">
      <w:start w:val="1"/>
      <w:numFmt w:val="decimal"/>
      <w:lvlText w:val="%7."/>
      <w:lvlJc w:val="left"/>
      <w:pPr>
        <w:tabs>
          <w:tab w:val="num" w:pos="6120"/>
        </w:tabs>
        <w:ind w:left="6120" w:hanging="360"/>
      </w:pPr>
      <w:rPr>
        <w:rFonts w:cs="Times New Roman"/>
      </w:rPr>
    </w:lvl>
    <w:lvl w:ilvl="7" w:tplc="04050019" w:tentative="1">
      <w:start w:val="1"/>
      <w:numFmt w:val="lowerLetter"/>
      <w:lvlText w:val="%8."/>
      <w:lvlJc w:val="left"/>
      <w:pPr>
        <w:tabs>
          <w:tab w:val="num" w:pos="6840"/>
        </w:tabs>
        <w:ind w:left="6840" w:hanging="360"/>
      </w:pPr>
      <w:rPr>
        <w:rFonts w:cs="Times New Roman"/>
      </w:rPr>
    </w:lvl>
    <w:lvl w:ilvl="8" w:tplc="0405001B" w:tentative="1">
      <w:start w:val="1"/>
      <w:numFmt w:val="lowerRoman"/>
      <w:lvlText w:val="%9."/>
      <w:lvlJc w:val="right"/>
      <w:pPr>
        <w:tabs>
          <w:tab w:val="num" w:pos="7560"/>
        </w:tabs>
        <w:ind w:left="7560" w:hanging="180"/>
      </w:pPr>
      <w:rPr>
        <w:rFonts w:cs="Times New Roman"/>
      </w:rPr>
    </w:lvl>
  </w:abstractNum>
  <w:abstractNum w:abstractNumId="11">
    <w:nsid w:val="18EC3CEE"/>
    <w:multiLevelType w:val="hybridMultilevel"/>
    <w:tmpl w:val="9274DAC0"/>
    <w:lvl w:ilvl="0" w:tplc="CE4E2BD4">
      <w:start w:val="1"/>
      <w:numFmt w:val="bullet"/>
      <w:lvlText w:val=""/>
      <w:lvlJc w:val="left"/>
      <w:pPr>
        <w:ind w:left="1068" w:hanging="360"/>
      </w:pPr>
      <w:rPr>
        <w:rFonts w:ascii="Wingdings" w:hAnsi="Wingdings" w:hint="default"/>
        <w:sz w:val="22"/>
        <w:szCs w:val="22"/>
      </w:rPr>
    </w:lvl>
    <w:lvl w:ilvl="1" w:tplc="04050001">
      <w:start w:val="1"/>
      <w:numFmt w:val="bullet"/>
      <w:lvlText w:val=""/>
      <w:lvlJc w:val="left"/>
      <w:pPr>
        <w:tabs>
          <w:tab w:val="num" w:pos="1080"/>
        </w:tabs>
        <w:ind w:left="1080" w:hanging="360"/>
      </w:pPr>
      <w:rPr>
        <w:rFonts w:ascii="Symbol" w:hAnsi="Symbol" w:hint="default"/>
        <w:sz w:val="22"/>
        <w:szCs w:val="22"/>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nsid w:val="1BD44596"/>
    <w:multiLevelType w:val="hybridMultilevel"/>
    <w:tmpl w:val="8166881C"/>
    <w:lvl w:ilvl="0" w:tplc="73E2159E">
      <w:start w:val="2"/>
      <w:numFmt w:val="bullet"/>
      <w:lvlText w:val="-"/>
      <w:lvlJc w:val="left"/>
      <w:pPr>
        <w:ind w:left="1776"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F40181F"/>
    <w:multiLevelType w:val="hybridMultilevel"/>
    <w:tmpl w:val="0AA60584"/>
    <w:lvl w:ilvl="0" w:tplc="CE4E2BD4">
      <w:start w:val="1"/>
      <w:numFmt w:val="bullet"/>
      <w:lvlText w:val=""/>
      <w:lvlJc w:val="left"/>
      <w:pPr>
        <w:ind w:left="1068" w:hanging="360"/>
      </w:pPr>
      <w:rPr>
        <w:rFonts w:ascii="Wingdings" w:hAnsi="Wingdings" w:hint="default"/>
        <w:sz w:val="22"/>
        <w:szCs w:val="22"/>
      </w:rPr>
    </w:lvl>
    <w:lvl w:ilvl="1" w:tplc="04050001">
      <w:start w:val="1"/>
      <w:numFmt w:val="bullet"/>
      <w:lvlText w:val=""/>
      <w:lvlJc w:val="left"/>
      <w:pPr>
        <w:tabs>
          <w:tab w:val="num" w:pos="1080"/>
        </w:tabs>
        <w:ind w:left="1080" w:hanging="360"/>
      </w:pPr>
      <w:rPr>
        <w:rFonts w:ascii="Symbol" w:hAnsi="Symbol" w:hint="default"/>
        <w:sz w:val="22"/>
        <w:szCs w:val="22"/>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nsid w:val="1F9837E4"/>
    <w:multiLevelType w:val="hybridMultilevel"/>
    <w:tmpl w:val="3DFA207C"/>
    <w:lvl w:ilvl="0" w:tplc="7A58FAF0">
      <w:start w:val="1"/>
      <w:numFmt w:val="decimal"/>
      <w:lvlText w:val="%1."/>
      <w:lvlJc w:val="left"/>
      <w:pPr>
        <w:tabs>
          <w:tab w:val="num" w:pos="360"/>
        </w:tabs>
        <w:ind w:left="360" w:hanging="360"/>
      </w:pPr>
      <w:rPr>
        <w:rFonts w:hint="default"/>
        <w:color w:val="auto"/>
      </w:rPr>
    </w:lvl>
    <w:lvl w:ilvl="1" w:tplc="2DD47F90">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1EB6549"/>
    <w:multiLevelType w:val="hybridMultilevel"/>
    <w:tmpl w:val="FC8AC7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33566E0"/>
    <w:multiLevelType w:val="hybridMultilevel"/>
    <w:tmpl w:val="B41AD7E4"/>
    <w:lvl w:ilvl="0" w:tplc="0405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3F51AB4"/>
    <w:multiLevelType w:val="hybridMultilevel"/>
    <w:tmpl w:val="1F9E3196"/>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25A85512"/>
    <w:multiLevelType w:val="hybridMultilevel"/>
    <w:tmpl w:val="C9F4417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nsid w:val="2C1562CF"/>
    <w:multiLevelType w:val="hybridMultilevel"/>
    <w:tmpl w:val="1EFE7F06"/>
    <w:lvl w:ilvl="0" w:tplc="68FE3DF2">
      <w:start w:val="1"/>
      <w:numFmt w:val="decimal"/>
      <w:lvlText w:val="%1."/>
      <w:lvlJc w:val="left"/>
      <w:pPr>
        <w:tabs>
          <w:tab w:val="num" w:pos="360"/>
        </w:tabs>
        <w:ind w:left="360" w:hanging="360"/>
      </w:pPr>
      <w:rPr>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nsid w:val="30FC7CFD"/>
    <w:multiLevelType w:val="hybridMultilevel"/>
    <w:tmpl w:val="7BBE9B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37F55C2"/>
    <w:multiLevelType w:val="hybridMultilevel"/>
    <w:tmpl w:val="DA429BC2"/>
    <w:lvl w:ilvl="0" w:tplc="899826DA">
      <w:start w:val="9"/>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6B871D2"/>
    <w:multiLevelType w:val="hybridMultilevel"/>
    <w:tmpl w:val="A8066BA4"/>
    <w:lvl w:ilvl="0" w:tplc="5F9093B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734144D"/>
    <w:multiLevelType w:val="hybridMultilevel"/>
    <w:tmpl w:val="275EC76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nsid w:val="3E310B9D"/>
    <w:multiLevelType w:val="hybridMultilevel"/>
    <w:tmpl w:val="882C73EC"/>
    <w:lvl w:ilvl="0" w:tplc="C09A6F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F5B5204"/>
    <w:multiLevelType w:val="hybridMultilevel"/>
    <w:tmpl w:val="C95ED926"/>
    <w:lvl w:ilvl="0" w:tplc="07DAB81E">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4555143E"/>
    <w:multiLevelType w:val="hybridMultilevel"/>
    <w:tmpl w:val="0AAE2ACC"/>
    <w:lvl w:ilvl="0" w:tplc="04050001">
      <w:start w:val="1"/>
      <w:numFmt w:val="bullet"/>
      <w:lvlText w:val=""/>
      <w:lvlJc w:val="left"/>
      <w:pPr>
        <w:tabs>
          <w:tab w:val="num" w:pos="720"/>
        </w:tabs>
        <w:ind w:left="720" w:hanging="360"/>
      </w:pPr>
      <w:rPr>
        <w:rFonts w:ascii="Symbol" w:hAnsi="Symbol" w:hint="default"/>
      </w:rPr>
    </w:lvl>
    <w:lvl w:ilvl="1" w:tplc="0405000B">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45DA73F3"/>
    <w:multiLevelType w:val="hybridMultilevel"/>
    <w:tmpl w:val="0A2CBF8C"/>
    <w:lvl w:ilvl="0" w:tplc="CE4E2BD4">
      <w:start w:val="1"/>
      <w:numFmt w:val="bullet"/>
      <w:lvlText w:val=""/>
      <w:lvlJc w:val="left"/>
      <w:pPr>
        <w:ind w:left="720" w:hanging="360"/>
      </w:pPr>
      <w:rPr>
        <w:rFonts w:ascii="Wingdings" w:hAnsi="Wingding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97B4ACD"/>
    <w:multiLevelType w:val="hybridMultilevel"/>
    <w:tmpl w:val="9C004A9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9">
    <w:nsid w:val="53F11BB1"/>
    <w:multiLevelType w:val="hybridMultilevel"/>
    <w:tmpl w:val="ED8E1C2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nsid w:val="5A4A0F55"/>
    <w:multiLevelType w:val="hybridMultilevel"/>
    <w:tmpl w:val="BB8CA2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DB64902"/>
    <w:multiLevelType w:val="hybridMultilevel"/>
    <w:tmpl w:val="06CC3858"/>
    <w:lvl w:ilvl="0" w:tplc="CE4E2BD4">
      <w:start w:val="1"/>
      <w:numFmt w:val="bullet"/>
      <w:lvlText w:val=""/>
      <w:lvlJc w:val="left"/>
      <w:pPr>
        <w:ind w:left="1068" w:hanging="360"/>
      </w:pPr>
      <w:rPr>
        <w:rFonts w:ascii="Wingdings" w:hAnsi="Wingdings" w:hint="default"/>
        <w:sz w:val="22"/>
        <w:szCs w:val="22"/>
      </w:rPr>
    </w:lvl>
    <w:lvl w:ilvl="1" w:tplc="04050001">
      <w:start w:val="1"/>
      <w:numFmt w:val="bullet"/>
      <w:lvlText w:val=""/>
      <w:lvlJc w:val="left"/>
      <w:pPr>
        <w:tabs>
          <w:tab w:val="num" w:pos="1080"/>
        </w:tabs>
        <w:ind w:left="1080" w:hanging="360"/>
      </w:pPr>
      <w:rPr>
        <w:rFonts w:ascii="Symbol" w:hAnsi="Symbol" w:hint="default"/>
        <w:sz w:val="22"/>
        <w:szCs w:val="22"/>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2">
    <w:nsid w:val="5DDD27CC"/>
    <w:multiLevelType w:val="hybridMultilevel"/>
    <w:tmpl w:val="B4C4575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6395B4F"/>
    <w:multiLevelType w:val="hybridMultilevel"/>
    <w:tmpl w:val="50F4F35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8235F8E"/>
    <w:multiLevelType w:val="hybridMultilevel"/>
    <w:tmpl w:val="6A42F04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9011864"/>
    <w:multiLevelType w:val="hybridMultilevel"/>
    <w:tmpl w:val="E49CB9F8"/>
    <w:lvl w:ilvl="0" w:tplc="CE4E2BD4">
      <w:start w:val="1"/>
      <w:numFmt w:val="bullet"/>
      <w:lvlText w:val=""/>
      <w:lvlJc w:val="left"/>
      <w:pPr>
        <w:ind w:left="1068" w:hanging="360"/>
      </w:pPr>
      <w:rPr>
        <w:rFonts w:ascii="Wingdings" w:hAnsi="Wingdings" w:hint="default"/>
        <w:sz w:val="22"/>
        <w:szCs w:val="22"/>
      </w:rPr>
    </w:lvl>
    <w:lvl w:ilvl="1" w:tplc="04050001">
      <w:start w:val="1"/>
      <w:numFmt w:val="bullet"/>
      <w:lvlText w:val=""/>
      <w:lvlJc w:val="left"/>
      <w:pPr>
        <w:tabs>
          <w:tab w:val="num" w:pos="1080"/>
        </w:tabs>
        <w:ind w:left="1080" w:hanging="360"/>
      </w:pPr>
      <w:rPr>
        <w:rFonts w:ascii="Symbol" w:hAnsi="Symbol" w:hint="default"/>
        <w:sz w:val="22"/>
        <w:szCs w:val="22"/>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6">
    <w:nsid w:val="6A533658"/>
    <w:multiLevelType w:val="hybridMultilevel"/>
    <w:tmpl w:val="31F2658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7">
    <w:nsid w:val="6ADC3602"/>
    <w:multiLevelType w:val="hybridMultilevel"/>
    <w:tmpl w:val="1E0619EA"/>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8">
    <w:nsid w:val="6E614DE6"/>
    <w:multiLevelType w:val="hybridMultilevel"/>
    <w:tmpl w:val="0F707C9C"/>
    <w:lvl w:ilvl="0" w:tplc="0BDAF320">
      <w:start w:val="1"/>
      <w:numFmt w:val="decimal"/>
      <w:lvlText w:val="%1."/>
      <w:lvlJc w:val="left"/>
      <w:pPr>
        <w:tabs>
          <w:tab w:val="num" w:pos="360"/>
        </w:tabs>
        <w:ind w:left="360" w:hanging="360"/>
      </w:pPr>
      <w:rPr>
        <w:b w:val="0"/>
        <w:color w:val="auto"/>
        <w:sz w:val="20"/>
        <w:szCs w:val="2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9">
    <w:nsid w:val="72A562AC"/>
    <w:multiLevelType w:val="hybridMultilevel"/>
    <w:tmpl w:val="3B0C8BC0"/>
    <w:lvl w:ilvl="0" w:tplc="CE4E2BD4">
      <w:start w:val="1"/>
      <w:numFmt w:val="bullet"/>
      <w:lvlText w:val=""/>
      <w:lvlJc w:val="left"/>
      <w:pPr>
        <w:ind w:left="1068" w:hanging="360"/>
      </w:pPr>
      <w:rPr>
        <w:rFonts w:ascii="Wingdings" w:hAnsi="Wingdings" w:hint="default"/>
        <w:sz w:val="22"/>
        <w:szCs w:val="22"/>
      </w:rPr>
    </w:lvl>
    <w:lvl w:ilvl="1" w:tplc="04050001">
      <w:start w:val="1"/>
      <w:numFmt w:val="bullet"/>
      <w:lvlText w:val=""/>
      <w:lvlJc w:val="left"/>
      <w:pPr>
        <w:tabs>
          <w:tab w:val="num" w:pos="1080"/>
        </w:tabs>
        <w:ind w:left="1080" w:hanging="360"/>
      </w:pPr>
      <w:rPr>
        <w:rFonts w:ascii="Symbol" w:hAnsi="Symbol" w:hint="default"/>
        <w:sz w:val="22"/>
        <w:szCs w:val="22"/>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0">
    <w:nsid w:val="74133AEE"/>
    <w:multiLevelType w:val="hybridMultilevel"/>
    <w:tmpl w:val="EA36CA0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617176C"/>
    <w:multiLevelType w:val="hybridMultilevel"/>
    <w:tmpl w:val="97B44310"/>
    <w:lvl w:ilvl="0" w:tplc="0405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8E65A32"/>
    <w:multiLevelType w:val="hybridMultilevel"/>
    <w:tmpl w:val="F642DA66"/>
    <w:lvl w:ilvl="0" w:tplc="CE4E2BD4">
      <w:start w:val="1"/>
      <w:numFmt w:val="bullet"/>
      <w:lvlText w:val=""/>
      <w:lvlJc w:val="left"/>
      <w:pPr>
        <w:ind w:left="1068" w:hanging="360"/>
      </w:pPr>
      <w:rPr>
        <w:rFonts w:ascii="Wingdings" w:hAnsi="Wingdings" w:hint="default"/>
        <w:sz w:val="22"/>
        <w:szCs w:val="22"/>
      </w:rPr>
    </w:lvl>
    <w:lvl w:ilvl="1" w:tplc="04050001">
      <w:start w:val="1"/>
      <w:numFmt w:val="bullet"/>
      <w:lvlText w:val=""/>
      <w:lvlJc w:val="left"/>
      <w:pPr>
        <w:tabs>
          <w:tab w:val="num" w:pos="1080"/>
        </w:tabs>
        <w:ind w:left="1080" w:hanging="360"/>
      </w:pPr>
      <w:rPr>
        <w:rFonts w:ascii="Symbol" w:hAnsi="Symbol" w:hint="default"/>
        <w:sz w:val="22"/>
        <w:szCs w:val="22"/>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3">
    <w:nsid w:val="791C745C"/>
    <w:multiLevelType w:val="hybridMultilevel"/>
    <w:tmpl w:val="75B042E6"/>
    <w:lvl w:ilvl="0" w:tplc="5F9093B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7A683A6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7BE253DA"/>
    <w:multiLevelType w:val="hybridMultilevel"/>
    <w:tmpl w:val="4D7AC94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6">
    <w:nsid w:val="7FBA4795"/>
    <w:multiLevelType w:val="hybridMultilevel"/>
    <w:tmpl w:val="FF2262C6"/>
    <w:lvl w:ilvl="0" w:tplc="C73860E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5"/>
  </w:num>
  <w:num w:numId="2">
    <w:abstractNumId w:val="37"/>
  </w:num>
  <w:num w:numId="3">
    <w:abstractNumId w:val="7"/>
  </w:num>
  <w:num w:numId="4">
    <w:abstractNumId w:val="14"/>
  </w:num>
  <w:num w:numId="5">
    <w:abstractNumId w:val="38"/>
  </w:num>
  <w:num w:numId="6">
    <w:abstractNumId w:val="19"/>
  </w:num>
  <w:num w:numId="7">
    <w:abstractNumId w:val="44"/>
  </w:num>
  <w:num w:numId="8">
    <w:abstractNumId w:val="22"/>
  </w:num>
  <w:num w:numId="9">
    <w:abstractNumId w:val="43"/>
  </w:num>
  <w:num w:numId="10">
    <w:abstractNumId w:val="0"/>
  </w:num>
  <w:num w:numId="11">
    <w:abstractNumId w:val="41"/>
  </w:num>
  <w:num w:numId="12">
    <w:abstractNumId w:val="16"/>
  </w:num>
  <w:num w:numId="13">
    <w:abstractNumId w:val="18"/>
  </w:num>
  <w:num w:numId="14">
    <w:abstractNumId w:val="2"/>
  </w:num>
  <w:num w:numId="15">
    <w:abstractNumId w:val="4"/>
  </w:num>
  <w:num w:numId="16">
    <w:abstractNumId w:val="17"/>
  </w:num>
  <w:num w:numId="17">
    <w:abstractNumId w:val="1"/>
  </w:num>
  <w:num w:numId="18">
    <w:abstractNumId w:val="3"/>
  </w:num>
  <w:num w:numId="19">
    <w:abstractNumId w:val="26"/>
  </w:num>
  <w:num w:numId="20">
    <w:abstractNumId w:val="10"/>
  </w:num>
  <w:num w:numId="21">
    <w:abstractNumId w:val="27"/>
  </w:num>
  <w:num w:numId="22">
    <w:abstractNumId w:val="8"/>
  </w:num>
  <w:num w:numId="23">
    <w:abstractNumId w:val="30"/>
  </w:num>
  <w:num w:numId="24">
    <w:abstractNumId w:val="34"/>
  </w:num>
  <w:num w:numId="25">
    <w:abstractNumId w:val="32"/>
  </w:num>
  <w:num w:numId="26">
    <w:abstractNumId w:val="33"/>
  </w:num>
  <w:num w:numId="27">
    <w:abstractNumId w:val="40"/>
  </w:num>
  <w:num w:numId="28">
    <w:abstractNumId w:val="11"/>
  </w:num>
  <w:num w:numId="29">
    <w:abstractNumId w:val="31"/>
  </w:num>
  <w:num w:numId="30">
    <w:abstractNumId w:val="39"/>
  </w:num>
  <w:num w:numId="31">
    <w:abstractNumId w:val="35"/>
  </w:num>
  <w:num w:numId="32">
    <w:abstractNumId w:val="42"/>
  </w:num>
  <w:num w:numId="33">
    <w:abstractNumId w:val="13"/>
  </w:num>
  <w:num w:numId="34">
    <w:abstractNumId w:val="24"/>
  </w:num>
  <w:num w:numId="35">
    <w:abstractNumId w:val="29"/>
  </w:num>
  <w:num w:numId="36">
    <w:abstractNumId w:val="23"/>
  </w:num>
  <w:num w:numId="37">
    <w:abstractNumId w:val="15"/>
  </w:num>
  <w:num w:numId="38">
    <w:abstractNumId w:val="36"/>
  </w:num>
  <w:num w:numId="39">
    <w:abstractNumId w:val="45"/>
  </w:num>
  <w:num w:numId="40">
    <w:abstractNumId w:val="28"/>
  </w:num>
  <w:num w:numId="41">
    <w:abstractNumId w:val="46"/>
  </w:num>
  <w:num w:numId="42">
    <w:abstractNumId w:val="20"/>
  </w:num>
  <w:num w:numId="43">
    <w:abstractNumId w:val="9"/>
  </w:num>
  <w:num w:numId="44">
    <w:abstractNumId w:val="5"/>
  </w:num>
  <w:num w:numId="45">
    <w:abstractNumId w:val="6"/>
  </w:num>
  <w:num w:numId="46">
    <w:abstractNumId w:val="12"/>
  </w:num>
  <w:num w:numId="4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hideSpellingErrors/>
  <w:hideGrammaticalErrors/>
  <w:attachedTemplate r:id="rId1"/>
  <w:stylePaneFormatFilter w:val="3F01"/>
  <w:doNotTrackFormatting/>
  <w:defaultTabStop w:val="708"/>
  <w:hyphenationZone w:val="425"/>
  <w:drawingGridHorizontalSpacing w:val="100"/>
  <w:displayHorizontalDrawingGridEvery w:val="2"/>
  <w:characterSpacingControl w:val="doNotCompress"/>
  <w:hdrShapeDefaults>
    <o:shapedefaults v:ext="edit" spidmax="11265"/>
  </w:hdrShapeDefaults>
  <w:footnotePr>
    <w:footnote w:id="-1"/>
    <w:footnote w:id="0"/>
  </w:footnotePr>
  <w:endnotePr>
    <w:endnote w:id="-1"/>
    <w:endnote w:id="0"/>
  </w:endnotePr>
  <w:compat/>
  <w:rsids>
    <w:rsidRoot w:val="00E463DA"/>
    <w:rsid w:val="000046ED"/>
    <w:rsid w:val="00013283"/>
    <w:rsid w:val="00020F67"/>
    <w:rsid w:val="000333FF"/>
    <w:rsid w:val="00040895"/>
    <w:rsid w:val="00066D2A"/>
    <w:rsid w:val="0007398F"/>
    <w:rsid w:val="00073E7E"/>
    <w:rsid w:val="00075F31"/>
    <w:rsid w:val="00080AAF"/>
    <w:rsid w:val="000A4821"/>
    <w:rsid w:val="000A62C0"/>
    <w:rsid w:val="000A7A46"/>
    <w:rsid w:val="000C3390"/>
    <w:rsid w:val="000D027C"/>
    <w:rsid w:val="000D1FB5"/>
    <w:rsid w:val="000E0ACF"/>
    <w:rsid w:val="000E1E9F"/>
    <w:rsid w:val="001035D4"/>
    <w:rsid w:val="00111DCD"/>
    <w:rsid w:val="00115FE0"/>
    <w:rsid w:val="00121037"/>
    <w:rsid w:val="0012446C"/>
    <w:rsid w:val="00126B75"/>
    <w:rsid w:val="00126F1E"/>
    <w:rsid w:val="00131031"/>
    <w:rsid w:val="00134D82"/>
    <w:rsid w:val="00143788"/>
    <w:rsid w:val="00157FA6"/>
    <w:rsid w:val="00171EA7"/>
    <w:rsid w:val="001777C1"/>
    <w:rsid w:val="001A4091"/>
    <w:rsid w:val="001A59B7"/>
    <w:rsid w:val="001B1F78"/>
    <w:rsid w:val="001C3378"/>
    <w:rsid w:val="001C3EB3"/>
    <w:rsid w:val="001F31EE"/>
    <w:rsid w:val="00211FB7"/>
    <w:rsid w:val="00217F27"/>
    <w:rsid w:val="00221CCA"/>
    <w:rsid w:val="00233FDA"/>
    <w:rsid w:val="002747D6"/>
    <w:rsid w:val="00280859"/>
    <w:rsid w:val="00285B71"/>
    <w:rsid w:val="002F168A"/>
    <w:rsid w:val="002F52A3"/>
    <w:rsid w:val="00311DC0"/>
    <w:rsid w:val="00323D2E"/>
    <w:rsid w:val="00324554"/>
    <w:rsid w:val="003659B9"/>
    <w:rsid w:val="00385B69"/>
    <w:rsid w:val="00387DE0"/>
    <w:rsid w:val="00393724"/>
    <w:rsid w:val="003963CA"/>
    <w:rsid w:val="003A2C00"/>
    <w:rsid w:val="003B5F74"/>
    <w:rsid w:val="003E71BA"/>
    <w:rsid w:val="00413191"/>
    <w:rsid w:val="004441C8"/>
    <w:rsid w:val="00445031"/>
    <w:rsid w:val="004501C3"/>
    <w:rsid w:val="004729C9"/>
    <w:rsid w:val="00475372"/>
    <w:rsid w:val="00481F01"/>
    <w:rsid w:val="004C6BC1"/>
    <w:rsid w:val="004D51E0"/>
    <w:rsid w:val="004E5C06"/>
    <w:rsid w:val="004F42EE"/>
    <w:rsid w:val="00502A18"/>
    <w:rsid w:val="0050551A"/>
    <w:rsid w:val="005064D6"/>
    <w:rsid w:val="00557073"/>
    <w:rsid w:val="00565070"/>
    <w:rsid w:val="0057413D"/>
    <w:rsid w:val="0058366A"/>
    <w:rsid w:val="005847E9"/>
    <w:rsid w:val="005B43E6"/>
    <w:rsid w:val="005C10ED"/>
    <w:rsid w:val="00604D47"/>
    <w:rsid w:val="006062CD"/>
    <w:rsid w:val="00614EF9"/>
    <w:rsid w:val="00620E1A"/>
    <w:rsid w:val="00654259"/>
    <w:rsid w:val="00673B89"/>
    <w:rsid w:val="0067403B"/>
    <w:rsid w:val="00691BF6"/>
    <w:rsid w:val="00691C98"/>
    <w:rsid w:val="0069206D"/>
    <w:rsid w:val="0069716D"/>
    <w:rsid w:val="006A7DA9"/>
    <w:rsid w:val="006C52DB"/>
    <w:rsid w:val="006C683C"/>
    <w:rsid w:val="006D27A8"/>
    <w:rsid w:val="006E1F40"/>
    <w:rsid w:val="006E28E5"/>
    <w:rsid w:val="006E4DBC"/>
    <w:rsid w:val="006F272D"/>
    <w:rsid w:val="00703799"/>
    <w:rsid w:val="0074244C"/>
    <w:rsid w:val="00752D78"/>
    <w:rsid w:val="007670D7"/>
    <w:rsid w:val="00771E85"/>
    <w:rsid w:val="00786345"/>
    <w:rsid w:val="00787641"/>
    <w:rsid w:val="007904F7"/>
    <w:rsid w:val="007A0D4A"/>
    <w:rsid w:val="007A6679"/>
    <w:rsid w:val="007C638C"/>
    <w:rsid w:val="007D623B"/>
    <w:rsid w:val="007E0136"/>
    <w:rsid w:val="00816B78"/>
    <w:rsid w:val="00817995"/>
    <w:rsid w:val="00837CA0"/>
    <w:rsid w:val="008519AC"/>
    <w:rsid w:val="008A0C19"/>
    <w:rsid w:val="008D73DF"/>
    <w:rsid w:val="008D79D1"/>
    <w:rsid w:val="008E0677"/>
    <w:rsid w:val="008E30EA"/>
    <w:rsid w:val="008F1618"/>
    <w:rsid w:val="008F666B"/>
    <w:rsid w:val="0094595D"/>
    <w:rsid w:val="00946CEB"/>
    <w:rsid w:val="009507FB"/>
    <w:rsid w:val="00953EA2"/>
    <w:rsid w:val="009617D2"/>
    <w:rsid w:val="00976A05"/>
    <w:rsid w:val="009D05CE"/>
    <w:rsid w:val="009F56D3"/>
    <w:rsid w:val="00A03944"/>
    <w:rsid w:val="00A43A44"/>
    <w:rsid w:val="00A61CCD"/>
    <w:rsid w:val="00A64469"/>
    <w:rsid w:val="00A70E00"/>
    <w:rsid w:val="00A96D09"/>
    <w:rsid w:val="00AF4BB4"/>
    <w:rsid w:val="00B17930"/>
    <w:rsid w:val="00B26BB9"/>
    <w:rsid w:val="00B52334"/>
    <w:rsid w:val="00B57095"/>
    <w:rsid w:val="00B9760D"/>
    <w:rsid w:val="00BB21EB"/>
    <w:rsid w:val="00BD3F00"/>
    <w:rsid w:val="00BE1D56"/>
    <w:rsid w:val="00BE3AFC"/>
    <w:rsid w:val="00C14055"/>
    <w:rsid w:val="00C15041"/>
    <w:rsid w:val="00C23D0F"/>
    <w:rsid w:val="00C64462"/>
    <w:rsid w:val="00C764D4"/>
    <w:rsid w:val="00C816DE"/>
    <w:rsid w:val="00C86EF3"/>
    <w:rsid w:val="00CB73C6"/>
    <w:rsid w:val="00CE7726"/>
    <w:rsid w:val="00D0328A"/>
    <w:rsid w:val="00D2426D"/>
    <w:rsid w:val="00D36758"/>
    <w:rsid w:val="00D75B54"/>
    <w:rsid w:val="00D826E4"/>
    <w:rsid w:val="00DA7FF9"/>
    <w:rsid w:val="00E0760A"/>
    <w:rsid w:val="00E463DA"/>
    <w:rsid w:val="00E50EEF"/>
    <w:rsid w:val="00E51AA5"/>
    <w:rsid w:val="00E63247"/>
    <w:rsid w:val="00E64966"/>
    <w:rsid w:val="00E73F19"/>
    <w:rsid w:val="00E81E90"/>
    <w:rsid w:val="00F0761C"/>
    <w:rsid w:val="00F32A30"/>
    <w:rsid w:val="00F41866"/>
    <w:rsid w:val="00F4371F"/>
    <w:rsid w:val="00F63BB9"/>
    <w:rsid w:val="00F7268F"/>
    <w:rsid w:val="00FA7C3D"/>
    <w:rsid w:val="00FB5360"/>
    <w:rsid w:val="00FC7DC4"/>
    <w:rsid w:val="00FE405D"/>
    <w:rsid w:val="00FE7049"/>
    <w:rsid w:val="00FF437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21CCA"/>
    <w:pPr>
      <w:jc w:val="both"/>
    </w:pPr>
    <w:rPr>
      <w:lang w:val="en-US" w:eastAsia="en-US" w:bidi="en-US"/>
    </w:rPr>
  </w:style>
  <w:style w:type="paragraph" w:styleId="Nadpis1">
    <w:name w:val="heading 1"/>
    <w:basedOn w:val="Normln"/>
    <w:next w:val="Normln"/>
    <w:link w:val="Nadpis1Char"/>
    <w:uiPriority w:val="9"/>
    <w:qFormat/>
    <w:rsid w:val="00C816DE"/>
    <w:pPr>
      <w:spacing w:before="300" w:after="40"/>
      <w:jc w:val="center"/>
      <w:outlineLvl w:val="0"/>
    </w:pPr>
    <w:rPr>
      <w:smallCaps/>
      <w:spacing w:val="5"/>
      <w:sz w:val="28"/>
      <w:szCs w:val="32"/>
    </w:rPr>
  </w:style>
  <w:style w:type="paragraph" w:styleId="Nadpis2">
    <w:name w:val="heading 2"/>
    <w:basedOn w:val="Normln"/>
    <w:next w:val="Normln"/>
    <w:link w:val="Nadpis2Char"/>
    <w:uiPriority w:val="9"/>
    <w:semiHidden/>
    <w:unhideWhenUsed/>
    <w:qFormat/>
    <w:rsid w:val="00020F67"/>
    <w:pPr>
      <w:spacing w:before="240" w:after="80"/>
      <w:jc w:val="left"/>
      <w:outlineLvl w:val="1"/>
    </w:pPr>
    <w:rPr>
      <w:smallCaps/>
      <w:spacing w:val="5"/>
      <w:sz w:val="28"/>
      <w:szCs w:val="28"/>
    </w:rPr>
  </w:style>
  <w:style w:type="paragraph" w:styleId="Nadpis3">
    <w:name w:val="heading 3"/>
    <w:basedOn w:val="Normln"/>
    <w:next w:val="Normln"/>
    <w:link w:val="Nadpis3Char"/>
    <w:uiPriority w:val="9"/>
    <w:semiHidden/>
    <w:unhideWhenUsed/>
    <w:qFormat/>
    <w:rsid w:val="00020F67"/>
    <w:pPr>
      <w:jc w:val="left"/>
      <w:outlineLvl w:val="2"/>
    </w:pPr>
    <w:rPr>
      <w:smallCaps/>
      <w:spacing w:val="5"/>
      <w:sz w:val="24"/>
      <w:szCs w:val="24"/>
    </w:rPr>
  </w:style>
  <w:style w:type="paragraph" w:styleId="Nadpis4">
    <w:name w:val="heading 4"/>
    <w:basedOn w:val="Normln"/>
    <w:next w:val="Normln"/>
    <w:link w:val="Nadpis4Char"/>
    <w:uiPriority w:val="9"/>
    <w:semiHidden/>
    <w:unhideWhenUsed/>
    <w:qFormat/>
    <w:rsid w:val="00020F67"/>
    <w:pPr>
      <w:spacing w:before="240"/>
      <w:jc w:val="left"/>
      <w:outlineLvl w:val="3"/>
    </w:pPr>
    <w:rPr>
      <w:smallCaps/>
      <w:spacing w:val="10"/>
      <w:sz w:val="22"/>
      <w:szCs w:val="22"/>
    </w:rPr>
  </w:style>
  <w:style w:type="paragraph" w:styleId="Nadpis5">
    <w:name w:val="heading 5"/>
    <w:basedOn w:val="Normln"/>
    <w:next w:val="Normln"/>
    <w:link w:val="Nadpis5Char"/>
    <w:uiPriority w:val="9"/>
    <w:semiHidden/>
    <w:unhideWhenUsed/>
    <w:qFormat/>
    <w:rsid w:val="00020F67"/>
    <w:pPr>
      <w:spacing w:before="200"/>
      <w:jc w:val="left"/>
      <w:outlineLvl w:val="4"/>
    </w:pPr>
    <w:rPr>
      <w:smallCaps/>
      <w:color w:val="943634"/>
      <w:spacing w:val="10"/>
      <w:sz w:val="22"/>
      <w:szCs w:val="26"/>
    </w:rPr>
  </w:style>
  <w:style w:type="paragraph" w:styleId="Nadpis6">
    <w:name w:val="heading 6"/>
    <w:basedOn w:val="Normln"/>
    <w:next w:val="Normln"/>
    <w:link w:val="Nadpis6Char"/>
    <w:uiPriority w:val="9"/>
    <w:semiHidden/>
    <w:unhideWhenUsed/>
    <w:qFormat/>
    <w:rsid w:val="00020F67"/>
    <w:pPr>
      <w:jc w:val="left"/>
      <w:outlineLvl w:val="5"/>
    </w:pPr>
    <w:rPr>
      <w:smallCaps/>
      <w:color w:val="C0504D"/>
      <w:spacing w:val="5"/>
      <w:sz w:val="22"/>
    </w:rPr>
  </w:style>
  <w:style w:type="paragraph" w:styleId="Nadpis7">
    <w:name w:val="heading 7"/>
    <w:basedOn w:val="Normln"/>
    <w:next w:val="Normln"/>
    <w:link w:val="Nadpis7Char"/>
    <w:uiPriority w:val="9"/>
    <w:semiHidden/>
    <w:unhideWhenUsed/>
    <w:qFormat/>
    <w:rsid w:val="00020F67"/>
    <w:pPr>
      <w:jc w:val="left"/>
      <w:outlineLvl w:val="6"/>
    </w:pPr>
    <w:rPr>
      <w:b/>
      <w:smallCaps/>
      <w:color w:val="C0504D"/>
      <w:spacing w:val="10"/>
    </w:rPr>
  </w:style>
  <w:style w:type="paragraph" w:styleId="Nadpis8">
    <w:name w:val="heading 8"/>
    <w:basedOn w:val="Normln"/>
    <w:next w:val="Normln"/>
    <w:link w:val="Nadpis8Char"/>
    <w:uiPriority w:val="9"/>
    <w:semiHidden/>
    <w:unhideWhenUsed/>
    <w:qFormat/>
    <w:rsid w:val="00020F67"/>
    <w:pPr>
      <w:jc w:val="left"/>
      <w:outlineLvl w:val="7"/>
    </w:pPr>
    <w:rPr>
      <w:b/>
      <w:i/>
      <w:smallCaps/>
      <w:color w:val="943634"/>
    </w:rPr>
  </w:style>
  <w:style w:type="paragraph" w:styleId="Nadpis9">
    <w:name w:val="heading 9"/>
    <w:basedOn w:val="Normln"/>
    <w:next w:val="Normln"/>
    <w:link w:val="Nadpis9Char"/>
    <w:uiPriority w:val="9"/>
    <w:semiHidden/>
    <w:unhideWhenUsed/>
    <w:qFormat/>
    <w:rsid w:val="00020F67"/>
    <w:pPr>
      <w:jc w:val="left"/>
      <w:outlineLvl w:val="8"/>
    </w:pPr>
    <w:rPr>
      <w:b/>
      <w:i/>
      <w:smallCaps/>
      <w:color w:val="62242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4729C9"/>
    <w:pPr>
      <w:tabs>
        <w:tab w:val="center" w:pos="4536"/>
        <w:tab w:val="right" w:pos="9072"/>
      </w:tabs>
    </w:pPr>
  </w:style>
  <w:style w:type="paragraph" w:styleId="Zpat">
    <w:name w:val="footer"/>
    <w:basedOn w:val="Normln"/>
    <w:link w:val="ZpatChar"/>
    <w:uiPriority w:val="99"/>
    <w:rsid w:val="004729C9"/>
    <w:pPr>
      <w:tabs>
        <w:tab w:val="center" w:pos="4536"/>
        <w:tab w:val="right" w:pos="9072"/>
      </w:tabs>
    </w:pPr>
  </w:style>
  <w:style w:type="character" w:styleId="Odkaznakoment">
    <w:name w:val="annotation reference"/>
    <w:rsid w:val="000333FF"/>
    <w:rPr>
      <w:sz w:val="16"/>
      <w:szCs w:val="16"/>
    </w:rPr>
  </w:style>
  <w:style w:type="paragraph" w:styleId="Textkomente">
    <w:name w:val="annotation text"/>
    <w:basedOn w:val="Normln"/>
    <w:link w:val="TextkomenteChar"/>
    <w:rsid w:val="000333FF"/>
    <w:pPr>
      <w:spacing w:before="120" w:line="360" w:lineRule="auto"/>
    </w:pPr>
    <w:rPr>
      <w:rFonts w:ascii="Arial" w:hAnsi="Arial"/>
    </w:rPr>
  </w:style>
  <w:style w:type="character" w:customStyle="1" w:styleId="TextkomenteChar">
    <w:name w:val="Text komentáře Char"/>
    <w:link w:val="Textkomente"/>
    <w:rsid w:val="000333FF"/>
    <w:rPr>
      <w:rFonts w:ascii="Arial" w:hAnsi="Arial"/>
      <w:lang w:val="en-US"/>
    </w:rPr>
  </w:style>
  <w:style w:type="paragraph" w:styleId="Textbubliny">
    <w:name w:val="Balloon Text"/>
    <w:basedOn w:val="Normln"/>
    <w:link w:val="TextbublinyChar"/>
    <w:rsid w:val="000333FF"/>
    <w:rPr>
      <w:rFonts w:ascii="Tahoma" w:hAnsi="Tahoma" w:cs="Tahoma"/>
      <w:sz w:val="16"/>
      <w:szCs w:val="16"/>
    </w:rPr>
  </w:style>
  <w:style w:type="character" w:customStyle="1" w:styleId="TextbublinyChar">
    <w:name w:val="Text bubliny Char"/>
    <w:link w:val="Textbubliny"/>
    <w:rsid w:val="000333FF"/>
    <w:rPr>
      <w:rFonts w:ascii="Tahoma" w:hAnsi="Tahoma" w:cs="Tahoma"/>
      <w:sz w:val="16"/>
      <w:szCs w:val="16"/>
    </w:rPr>
  </w:style>
  <w:style w:type="table" w:styleId="Mkatabulky">
    <w:name w:val="Table Grid"/>
    <w:basedOn w:val="Normlntabulka"/>
    <w:rsid w:val="001C33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ln"/>
    <w:qFormat/>
    <w:rsid w:val="00604D47"/>
    <w:pPr>
      <w:spacing w:before="120" w:line="360" w:lineRule="auto"/>
      <w:ind w:left="720"/>
    </w:pPr>
    <w:rPr>
      <w:rFonts w:ascii="Arial" w:hAnsi="Arial"/>
      <w:sz w:val="18"/>
    </w:rPr>
  </w:style>
  <w:style w:type="paragraph" w:customStyle="1" w:styleId="Default">
    <w:name w:val="Default"/>
    <w:rsid w:val="004501C3"/>
    <w:pPr>
      <w:autoSpaceDE w:val="0"/>
      <w:autoSpaceDN w:val="0"/>
      <w:adjustRightInd w:val="0"/>
      <w:spacing w:after="200" w:line="276" w:lineRule="auto"/>
      <w:jc w:val="both"/>
    </w:pPr>
    <w:rPr>
      <w:rFonts w:ascii="Arial" w:hAnsi="Arial" w:cs="Arial"/>
      <w:color w:val="000000"/>
      <w:sz w:val="24"/>
      <w:szCs w:val="24"/>
    </w:rPr>
  </w:style>
  <w:style w:type="character" w:customStyle="1" w:styleId="Nadpis1Char">
    <w:name w:val="Nadpis 1 Char"/>
    <w:link w:val="Nadpis1"/>
    <w:uiPriority w:val="9"/>
    <w:rsid w:val="00C816DE"/>
    <w:rPr>
      <w:rFonts w:ascii="Calibri" w:hAnsi="Calibri"/>
      <w:smallCaps/>
      <w:spacing w:val="5"/>
      <w:sz w:val="28"/>
      <w:szCs w:val="32"/>
    </w:rPr>
  </w:style>
  <w:style w:type="character" w:customStyle="1" w:styleId="Nadpis2Char">
    <w:name w:val="Nadpis 2 Char"/>
    <w:link w:val="Nadpis2"/>
    <w:uiPriority w:val="9"/>
    <w:semiHidden/>
    <w:rsid w:val="00020F67"/>
    <w:rPr>
      <w:smallCaps/>
      <w:spacing w:val="5"/>
      <w:sz w:val="28"/>
      <w:szCs w:val="28"/>
    </w:rPr>
  </w:style>
  <w:style w:type="character" w:customStyle="1" w:styleId="Nadpis3Char">
    <w:name w:val="Nadpis 3 Char"/>
    <w:link w:val="Nadpis3"/>
    <w:uiPriority w:val="9"/>
    <w:semiHidden/>
    <w:rsid w:val="00020F67"/>
    <w:rPr>
      <w:smallCaps/>
      <w:spacing w:val="5"/>
      <w:sz w:val="24"/>
      <w:szCs w:val="24"/>
    </w:rPr>
  </w:style>
  <w:style w:type="character" w:customStyle="1" w:styleId="Nadpis4Char">
    <w:name w:val="Nadpis 4 Char"/>
    <w:link w:val="Nadpis4"/>
    <w:uiPriority w:val="9"/>
    <w:semiHidden/>
    <w:rsid w:val="00020F67"/>
    <w:rPr>
      <w:smallCaps/>
      <w:spacing w:val="10"/>
      <w:sz w:val="22"/>
      <w:szCs w:val="22"/>
    </w:rPr>
  </w:style>
  <w:style w:type="character" w:customStyle="1" w:styleId="Nadpis5Char">
    <w:name w:val="Nadpis 5 Char"/>
    <w:link w:val="Nadpis5"/>
    <w:uiPriority w:val="9"/>
    <w:semiHidden/>
    <w:rsid w:val="00020F67"/>
    <w:rPr>
      <w:smallCaps/>
      <w:color w:val="943634"/>
      <w:spacing w:val="10"/>
      <w:sz w:val="22"/>
      <w:szCs w:val="26"/>
    </w:rPr>
  </w:style>
  <w:style w:type="character" w:customStyle="1" w:styleId="Nadpis6Char">
    <w:name w:val="Nadpis 6 Char"/>
    <w:link w:val="Nadpis6"/>
    <w:uiPriority w:val="9"/>
    <w:semiHidden/>
    <w:rsid w:val="00020F67"/>
    <w:rPr>
      <w:smallCaps/>
      <w:color w:val="C0504D"/>
      <w:spacing w:val="5"/>
      <w:sz w:val="22"/>
    </w:rPr>
  </w:style>
  <w:style w:type="character" w:customStyle="1" w:styleId="Nadpis7Char">
    <w:name w:val="Nadpis 7 Char"/>
    <w:link w:val="Nadpis7"/>
    <w:uiPriority w:val="9"/>
    <w:semiHidden/>
    <w:rsid w:val="00020F67"/>
    <w:rPr>
      <w:b/>
      <w:smallCaps/>
      <w:color w:val="C0504D"/>
      <w:spacing w:val="10"/>
    </w:rPr>
  </w:style>
  <w:style w:type="character" w:customStyle="1" w:styleId="Nadpis8Char">
    <w:name w:val="Nadpis 8 Char"/>
    <w:link w:val="Nadpis8"/>
    <w:uiPriority w:val="9"/>
    <w:semiHidden/>
    <w:rsid w:val="00020F67"/>
    <w:rPr>
      <w:b/>
      <w:i/>
      <w:smallCaps/>
      <w:color w:val="943634"/>
    </w:rPr>
  </w:style>
  <w:style w:type="character" w:customStyle="1" w:styleId="Nadpis9Char">
    <w:name w:val="Nadpis 9 Char"/>
    <w:link w:val="Nadpis9"/>
    <w:uiPriority w:val="9"/>
    <w:semiHidden/>
    <w:rsid w:val="00020F67"/>
    <w:rPr>
      <w:b/>
      <w:i/>
      <w:smallCaps/>
      <w:color w:val="622423"/>
    </w:rPr>
  </w:style>
  <w:style w:type="paragraph" w:styleId="Titulek">
    <w:name w:val="caption"/>
    <w:basedOn w:val="Normln"/>
    <w:next w:val="Normln"/>
    <w:uiPriority w:val="35"/>
    <w:semiHidden/>
    <w:unhideWhenUsed/>
    <w:qFormat/>
    <w:rsid w:val="00020F67"/>
    <w:rPr>
      <w:b/>
      <w:bCs/>
      <w:caps/>
      <w:sz w:val="16"/>
      <w:szCs w:val="18"/>
    </w:rPr>
  </w:style>
  <w:style w:type="paragraph" w:styleId="Nzev">
    <w:name w:val="Title"/>
    <w:basedOn w:val="Normln"/>
    <w:next w:val="Normln"/>
    <w:link w:val="NzevChar"/>
    <w:uiPriority w:val="10"/>
    <w:qFormat/>
    <w:rsid w:val="00020F67"/>
    <w:pPr>
      <w:pBdr>
        <w:top w:val="single" w:sz="12" w:space="1" w:color="C0504D"/>
      </w:pBdr>
      <w:jc w:val="right"/>
    </w:pPr>
    <w:rPr>
      <w:smallCaps/>
      <w:sz w:val="48"/>
      <w:szCs w:val="48"/>
    </w:rPr>
  </w:style>
  <w:style w:type="character" w:customStyle="1" w:styleId="NzevChar">
    <w:name w:val="Název Char"/>
    <w:link w:val="Nzev"/>
    <w:uiPriority w:val="10"/>
    <w:rsid w:val="00020F67"/>
    <w:rPr>
      <w:smallCaps/>
      <w:sz w:val="48"/>
      <w:szCs w:val="48"/>
    </w:rPr>
  </w:style>
  <w:style w:type="paragraph" w:styleId="Podtitul">
    <w:name w:val="Subtitle"/>
    <w:basedOn w:val="Normln"/>
    <w:next w:val="Normln"/>
    <w:link w:val="PodtitulChar"/>
    <w:uiPriority w:val="11"/>
    <w:qFormat/>
    <w:rsid w:val="00020F67"/>
    <w:pPr>
      <w:spacing w:after="720"/>
      <w:jc w:val="right"/>
    </w:pPr>
    <w:rPr>
      <w:rFonts w:ascii="Cambria" w:hAnsi="Cambria"/>
      <w:szCs w:val="22"/>
    </w:rPr>
  </w:style>
  <w:style w:type="character" w:customStyle="1" w:styleId="PodtitulChar">
    <w:name w:val="Podtitul Char"/>
    <w:link w:val="Podtitul"/>
    <w:uiPriority w:val="11"/>
    <w:rsid w:val="00020F67"/>
    <w:rPr>
      <w:rFonts w:ascii="Cambria" w:eastAsia="Times New Roman" w:hAnsi="Cambria" w:cs="Times New Roman"/>
      <w:szCs w:val="22"/>
    </w:rPr>
  </w:style>
  <w:style w:type="character" w:styleId="Siln">
    <w:name w:val="Strong"/>
    <w:uiPriority w:val="22"/>
    <w:qFormat/>
    <w:rsid w:val="00020F67"/>
    <w:rPr>
      <w:b/>
      <w:color w:val="C0504D"/>
    </w:rPr>
  </w:style>
  <w:style w:type="character" w:styleId="Zvraznn">
    <w:name w:val="Emphasis"/>
    <w:uiPriority w:val="20"/>
    <w:qFormat/>
    <w:rsid w:val="00020F67"/>
    <w:rPr>
      <w:b/>
      <w:i/>
      <w:spacing w:val="10"/>
    </w:rPr>
  </w:style>
  <w:style w:type="paragraph" w:styleId="Bezmezer">
    <w:name w:val="No Spacing"/>
    <w:basedOn w:val="Normln"/>
    <w:link w:val="BezmezerChar"/>
    <w:uiPriority w:val="1"/>
    <w:qFormat/>
    <w:rsid w:val="00020F67"/>
  </w:style>
  <w:style w:type="character" w:customStyle="1" w:styleId="BezmezerChar">
    <w:name w:val="Bez mezer Char"/>
    <w:basedOn w:val="Standardnpsmoodstavce"/>
    <w:link w:val="Bezmezer"/>
    <w:uiPriority w:val="1"/>
    <w:rsid w:val="00020F67"/>
  </w:style>
  <w:style w:type="paragraph" w:styleId="Odstavecseseznamem">
    <w:name w:val="List Paragraph"/>
    <w:basedOn w:val="Normln"/>
    <w:uiPriority w:val="34"/>
    <w:qFormat/>
    <w:rsid w:val="00020F67"/>
    <w:pPr>
      <w:ind w:left="720"/>
      <w:contextualSpacing/>
    </w:pPr>
  </w:style>
  <w:style w:type="paragraph" w:styleId="Citace">
    <w:name w:val="Quote"/>
    <w:basedOn w:val="Normln"/>
    <w:next w:val="Normln"/>
    <w:link w:val="CitaceChar"/>
    <w:uiPriority w:val="29"/>
    <w:qFormat/>
    <w:rsid w:val="00020F67"/>
    <w:rPr>
      <w:i/>
    </w:rPr>
  </w:style>
  <w:style w:type="character" w:customStyle="1" w:styleId="CitaceChar">
    <w:name w:val="Citace Char"/>
    <w:link w:val="Citace"/>
    <w:uiPriority w:val="29"/>
    <w:rsid w:val="00020F67"/>
    <w:rPr>
      <w:i/>
    </w:rPr>
  </w:style>
  <w:style w:type="paragraph" w:styleId="Citaceintenzivn">
    <w:name w:val="Intense Quote"/>
    <w:basedOn w:val="Normln"/>
    <w:next w:val="Normln"/>
    <w:link w:val="CitaceintenzivnChar"/>
    <w:uiPriority w:val="30"/>
    <w:qFormat/>
    <w:rsid w:val="00020F67"/>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itaceintenzivnChar">
    <w:name w:val="Citace – intenzivní Char"/>
    <w:link w:val="Citaceintenzivn"/>
    <w:uiPriority w:val="30"/>
    <w:rsid w:val="00020F67"/>
    <w:rPr>
      <w:b/>
      <w:i/>
      <w:color w:val="FFFFFF"/>
      <w:shd w:val="clear" w:color="auto" w:fill="C0504D"/>
    </w:rPr>
  </w:style>
  <w:style w:type="character" w:styleId="Zdraznnjemn">
    <w:name w:val="Subtle Emphasis"/>
    <w:uiPriority w:val="19"/>
    <w:qFormat/>
    <w:rsid w:val="00020F67"/>
    <w:rPr>
      <w:i/>
    </w:rPr>
  </w:style>
  <w:style w:type="character" w:styleId="Zdraznnintenzivn">
    <w:name w:val="Intense Emphasis"/>
    <w:uiPriority w:val="21"/>
    <w:qFormat/>
    <w:rsid w:val="00221CCA"/>
    <w:rPr>
      <w:i/>
      <w:color w:val="C00000"/>
      <w:spacing w:val="10"/>
      <w:sz w:val="20"/>
    </w:rPr>
  </w:style>
  <w:style w:type="character" w:styleId="Odkazjemn">
    <w:name w:val="Subtle Reference"/>
    <w:uiPriority w:val="31"/>
    <w:qFormat/>
    <w:rsid w:val="00020F67"/>
    <w:rPr>
      <w:b/>
    </w:rPr>
  </w:style>
  <w:style w:type="character" w:styleId="Odkazintenzivn">
    <w:name w:val="Intense Reference"/>
    <w:uiPriority w:val="32"/>
    <w:qFormat/>
    <w:rsid w:val="00020F67"/>
    <w:rPr>
      <w:b/>
      <w:bCs/>
      <w:smallCaps/>
      <w:spacing w:val="5"/>
      <w:sz w:val="22"/>
      <w:szCs w:val="22"/>
      <w:u w:val="single"/>
    </w:rPr>
  </w:style>
  <w:style w:type="character" w:styleId="Nzevknihy">
    <w:name w:val="Book Title"/>
    <w:uiPriority w:val="33"/>
    <w:qFormat/>
    <w:rsid w:val="00020F67"/>
    <w:rPr>
      <w:rFonts w:ascii="Cambria" w:eastAsia="Times New Roman" w:hAnsi="Cambria" w:cs="Times New Roman"/>
      <w:i/>
      <w:iCs/>
      <w:sz w:val="20"/>
      <w:szCs w:val="20"/>
    </w:rPr>
  </w:style>
  <w:style w:type="paragraph" w:styleId="Nadpisobsahu">
    <w:name w:val="TOC Heading"/>
    <w:basedOn w:val="Nadpis1"/>
    <w:next w:val="Normln"/>
    <w:uiPriority w:val="39"/>
    <w:semiHidden/>
    <w:unhideWhenUsed/>
    <w:qFormat/>
    <w:rsid w:val="00020F67"/>
    <w:pPr>
      <w:outlineLvl w:val="9"/>
    </w:pPr>
  </w:style>
  <w:style w:type="character" w:customStyle="1" w:styleId="ZpatChar">
    <w:name w:val="Zápatí Char"/>
    <w:link w:val="Zpat"/>
    <w:uiPriority w:val="99"/>
    <w:rsid w:val="00233FDA"/>
    <w:rPr>
      <w:lang w:val="en-US" w:eastAsia="en-US" w:bidi="en-US"/>
    </w:rPr>
  </w:style>
  <w:style w:type="character" w:styleId="Hypertextovodkaz">
    <w:name w:val="Hyperlink"/>
    <w:rsid w:val="00233FDA"/>
    <w:rPr>
      <w:color w:val="0000FF"/>
      <w:u w:val="single"/>
    </w:rPr>
  </w:style>
  <w:style w:type="paragraph" w:styleId="Pedmtkomente">
    <w:name w:val="annotation subject"/>
    <w:basedOn w:val="Textkomente"/>
    <w:next w:val="Textkomente"/>
    <w:link w:val="PedmtkomenteChar"/>
    <w:rsid w:val="00C15041"/>
    <w:pPr>
      <w:spacing w:before="0" w:line="240" w:lineRule="auto"/>
    </w:pPr>
    <w:rPr>
      <w:rFonts w:ascii="Calibri" w:hAnsi="Calibri"/>
      <w:b/>
      <w:bCs/>
    </w:rPr>
  </w:style>
  <w:style w:type="character" w:customStyle="1" w:styleId="PedmtkomenteChar">
    <w:name w:val="Předmět komentáře Char"/>
    <w:link w:val="Pedmtkomente"/>
    <w:rsid w:val="00C15041"/>
    <w:rPr>
      <w:rFonts w:ascii="Arial" w:hAnsi="Arial"/>
      <w:b/>
      <w:bCs/>
      <w:lang w:val="en-US" w:eastAsia="en-US" w:bidi="en-US"/>
    </w:rPr>
  </w:style>
</w:styles>
</file>

<file path=word/webSettings.xml><?xml version="1.0" encoding="utf-8"?>
<w:webSettings xmlns:r="http://schemas.openxmlformats.org/officeDocument/2006/relationships" xmlns:w="http://schemas.openxmlformats.org/wordprocessingml/2006/main">
  <w:divs>
    <w:div w:id="5522597">
      <w:bodyDiv w:val="1"/>
      <w:marLeft w:val="0"/>
      <w:marRight w:val="0"/>
      <w:marTop w:val="0"/>
      <w:marBottom w:val="0"/>
      <w:divBdr>
        <w:top w:val="none" w:sz="0" w:space="0" w:color="auto"/>
        <w:left w:val="none" w:sz="0" w:space="0" w:color="auto"/>
        <w:bottom w:val="none" w:sz="0" w:space="0" w:color="auto"/>
        <w:right w:val="none" w:sz="0" w:space="0" w:color="auto"/>
      </w:divBdr>
    </w:div>
    <w:div w:id="99190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grace@peopleinneed.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igrace@peopleinneed.cz"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a\Documents\EASYTALK\18_11\11225\1_Tender_notice.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URI="#idPackageObject" Type="http://www.w3.org/2000/09/xmldsig#Object">
      <DigestMethod Algorithm="http://www.w3.org/2000/09/xmldsig#sha1"/>
      <DigestValue>J3EqCYUd05Nrej4GMUaa/2JDba0=</DigestValue>
    </Reference>
    <Reference URI="#idOfficeObject" Type="http://www.w3.org/2000/09/xmldsig#Object">
      <DigestMethod Algorithm="http://www.w3.org/2000/09/xmldsig#sha1"/>
      <DigestValue>y49T/gVCcA5nyg1H6s3WtLLraMY=</DigestValue>
    </Reference>
  </SignedInfo>
  <SignatureValue>
    F8OMTw5k4NXq/hT98mdPok1h4ImV8pHXa6C4K2HMeFP7Vx2jOxMZynQyT39LvbdhrIqpfj4Y
    FWxNZ24S4ibGcBNERyVvbYrQ0qy0IJRHcKu3WtIdTDsoD6zKj/9oe5A4bXdpdymE1MegLEkp
    NnekOQRVqnNT7tUuoGEuboD41w06ysLnMTS7egjY2nL6XCbladc7iLWDrYOC2EFzNrXjb/RH
    KEhRcEfix6AM03oMKhn0WKJW2QvxyGdGXVJFylZcu4ycizMWgB4PDizlOmBJo72qvdzp8Rg5
    ylbnaJri3+hCJdMaDNQFQoWfRThjwUtDCcKuK/HfS5hDR0+eQ24iNg==
  </SignatureValue>
  <KeyInfo>
    <KeyValue>
      <RSAKeyValue>
        <Modulus>
            uURCbY3R7CS0PxMnqmtyNRd91RljMUAQrX3eBD6EUALu/G4vJx4Ur3Xke5+P49ae+XEIV7Zy
            BxPVZsqy7Fa+d0hdLNvW2uEpiiZsgD78j7XfRZ2CMRqZgL0lX+1g5Pmd++iVAXPKFaTXTnC5
            kZxu4gzMc44spG1X5q+rbNq3T9WOjkqvZwHmbUQtPqgg82nxNbYr3WtXk/d7PqqDMSZGk6gd
            2YA7Fa0788zRO6F3BM6whW4i0pqRtFQhgCMq/H+XzLqhEe+POFOct1OjaKWtEJVO86Y4y05v
            jSc4gurUdUHxPSqOmd1UtDnjrcv5BYiY/Vnrs5Szzj78o8OVeGa1MQ==
          </Modulus>
        <Exponent>AQAB</Exponent>
      </RSAKeyValue>
    </KeyValue>
    <X509Data>
      <X509Certificate>
          MIIGuzCCBaOgAwIBAgIDFitUMA0GCSqGSIb3DQEBCwUAMF8xCzAJBgNVBAYTAkNaMSwwKgYD
          VQQKDCPEjGVza8OhIHBvxaF0YSwgcy5wLiBbScSMIDQ3MTE0OTgzXTEiMCAGA1UEAxMZUG9z
          dFNpZ251bSBRdWFsaWZpZWQgQ0EgMjAeFw0xMzA1MDMxNTA2MTJaFw0xNDA1MDMxNTA2MTJa
          MHkxCzAJBgNVBAYTAkNaMTEwLwYDVQQKDCjEjGxvdsSbayB2IHTDrXNuaSwgby5wLnMuIFtJ
          xIwgMjU3NTUyNzddMQwwCgYDVQQLEwMyMzExFzAVBgNVBAMMDkphbiBLYW1lbmlja8O9MRAw
          DgYDVQQFEwdQMzkxMjc5MIIBIjANBgkqhkiG9w0BAQEFAAOCAQ8AMIIBCgKCAQEAuURCbY3R
          7CS0PxMnqmtyNRd91RljMUAQrX3eBD6EUALu/G4vJx4Ur3Xke5+P49ae+XEIV7ZyBxPVZsqy
          7Fa+d0hdLNvW2uEpiiZsgD78j7XfRZ2CMRqZgL0lX+1g5Pmd++iVAXPKFaTXTnC5kZxu4gzM
          c44spG1X5q+rbNq3T9WOjkqvZwHmbUQtPqgg82nxNbYr3WtXk/d7PqqDMSZGk6gd2YA7Fa07
          88zRO6F3BM6whW4i0pqRtFQhgCMq/H+XzLqhEe+POFOct1OjaKWtEJVO86Y4y05vjSc4gurU
          dUHxPSqOmd1UtDnjrcv5BYiY/Vnrs5Szzj78o8OVeGa1MQIDAQABo4IDZDCCA2AwYwYDVR0R
          BFwwWoEdamFuLmthbWVuaWNreUBjbG92ZWt2dGlzbmkuY3qgDwYJKwYBBAHcGQIBoAITAIEd
          amFuLmthbWVuaWNreUBwZW9wbGVpbm5lZWQuY3qgCQYDVQQNoAITADCCAQ4GA1UdIASCAQUw
          ggEBMIH+BglngQYBBAEHgVIwgfAwgccGCCsGAQUFBwICMIG6GoG3VGVudG8ga3ZhbGlmaWtv
          dmFueSBjZXJ0aWZpa2F0IGJ5bCB2eWRhbiBwb2RsZSB6YWtvbmEgMjI3LzIwMDBTYi4gYSBu
          YXZhem55Y2ggcHJlZHBpc3UuL1RoaXMgcXVhbGlmaWVkIGNlcnRpZmljYXRlIHdhcyBpc3N1
          ZWQgYWNjb3JkaW5nIHRvIExhdyBObyAyMjcvMjAwMENvbGwuIGFuZCByZWxhdGVkIHJlZ3Vs
          YXRpb25zMCQGCCsGAQUFBwIBFhhodHRwOi8vd3d3LnBvc3RzaWdudW0uY3owGAYIKwYBBQUH
          AQMEDDAKMAgGBgQAjkYBATCByAYIKwYBBQUHAQEEgbswgbgwOwYIKwYBBQUHMAKGL2h0dHA6
          Ly93d3cucG9zdHNpZ251bS5jei9jcnQvcHNxdWFsaWZpZWRjYTIuY3J0MDwGCCsGAQUFBzAC
          hjBodHRwOi8vd3d3Mi5wb3N0c2lnbnVtLmN6L2NydC9wc3F1YWxpZmllZGNhMi5jcnQwOwYI
          KwYBBQUHMAKGL2h0dHA6Ly9wb3N0c2lnbnVtLnR0Yy5jei9jcnQvcHNxdWFsaWZpZWRjYTIu
          Y3J0MA4GA1UdDwEB/wQEAwIF4DAfBgNVHSMEGDAWgBSJ6EzfiyY5PtckLhIOeufmJ+XWlzCB
          sQYDVR0fBIGpMIGmMDWgM6Axhi9odHRwOi8vd3d3LnBvc3RzaWdudW0uY3ovY3JsL3BzcXVh
          bGlmaWVkY2EyLmNybDA2oDSgMoYwaHR0cDovL3d3dzIucG9zdHNpZ251bS5jei9jcmwvcHNx
          dWFsaWZpZWRjYTIuY3JsMDWgM6Axhi9odHRwOi8vcG9zdHNpZ251bS50dGMuY3ovY3JsL3Bz
          cXVhbGlmaWVkY2EyLmNybDAdBgNVHQ4EFgQU3p0qcX/PZzHoEwWSeQ0RIW1qsGUwDQYJKoZI
          hvcNAQELBQADggEBAC0ooqwwOgR7Ye94gJNxUrsoMk8Z6SPxtQY4KJDctmlsJhmqchQVCEwx
          hwEsumB99NVQIkBz6RhEp/GPcRnjAJ9MhA1KYrcHR1wDc6dbnE+tb0XwE8FSx+kQhsYRBs9D
          5kFQeYCiltG/obV+6Bbrf+QT6m2GN0j/S9YwOql6hxIOhoRHzishKN467o4ZX5OFUrLdyBKu
          WhnQ/OGtBsZd6zCm2jJ5q9Vp5HngJS7FiL13d3F3RPaOy/Q6A1Edvmmy6C7jBjuqHwqOXCMN
          vTEo6kKDvYoVolU/cZubCHFUn559s6ZeUu3FrB8FTqVuw/xv3J1OLTp0FzLIU6nSqSg6
fLw=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4"/>
            <mdssi:RelationshipReference SourceId="rId9"/>
            <mdssi:RelationshipReference SourceId="rId14"/>
          </Transform>
          <Transform Algorithm="http://www.w3.org/TR/2001/REC-xml-c14n-20010315"/>
        </Transforms>
        <DigestMethod Algorithm="http://www.w3.org/2000/09/xmldsig#sha1"/>
        <DigestValue>qdwrUvl86T5ff011VOtA+mDobqA=</DigestValue>
      </Reference>
      <Reference URI="/word/_rels/header1.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5"/>
            <mdssi:RelationshipReference SourceId="rId4"/>
          </Transform>
          <Transform Algorithm="http://www.w3.org/TR/2001/REC-xml-c14n-20010315"/>
        </Transforms>
        <DigestMethod Algorithm="http://www.w3.org/2000/09/xmldsig#sha1"/>
        <DigestValue>rEyL4iZK5wotL9qBrnnzTqTaNNs=</DigestValue>
      </Reference>
      <Reference URI="/word/document.xml?ContentType=application/vnd.openxmlformats-officedocument.wordprocessingml.document.main+xml">
        <DigestMethod Algorithm="http://www.w3.org/2000/09/xmldsig#sha1"/>
        <DigestValue>FFOvDeZ83+OkU1oSSxoQj60Kq5Q=</DigestValue>
      </Reference>
      <Reference URI="/word/endnotes.xml?ContentType=application/vnd.openxmlformats-officedocument.wordprocessingml.endnotes+xml">
        <DigestMethod Algorithm="http://www.w3.org/2000/09/xmldsig#sha1"/>
        <DigestValue>vnh38d+2hnUXF1NmHGhuCaYvM78=</DigestValue>
      </Reference>
      <Reference URI="/word/fontTable.xml?ContentType=application/vnd.openxmlformats-officedocument.wordprocessingml.fontTable+xml">
        <DigestMethod Algorithm="http://www.w3.org/2000/09/xmldsig#sha1"/>
        <DigestValue>0RXN/TdQ53h+iOQPA914HODo7f8=</DigestValue>
      </Reference>
      <Reference URI="/word/footer1.xml?ContentType=application/vnd.openxmlformats-officedocument.wordprocessingml.footer+xml">
        <DigestMethod Algorithm="http://www.w3.org/2000/09/xmldsig#sha1"/>
        <DigestValue>2UlGXHaHkttHRM74qeY0UntI6pw=</DigestValue>
      </Reference>
      <Reference URI="/word/footnotes.xml?ContentType=application/vnd.openxmlformats-officedocument.wordprocessingml.footnotes+xml">
        <DigestMethod Algorithm="http://www.w3.org/2000/09/xmldsig#sha1"/>
        <DigestValue>WQ0wxfcjbSYRfKFRInbmQutcMgg=</DigestValue>
      </Reference>
      <Reference URI="/word/header1.xml?ContentType=application/vnd.openxmlformats-officedocument.wordprocessingml.header+xml">
        <DigestMethod Algorithm="http://www.w3.org/2000/09/xmldsig#sha1"/>
        <DigestValue>9muyccDrA8idZuqmlwX/Dfkjnvk=</DigestValue>
      </Reference>
      <Reference URI="/word/media/image1.png?ContentType=image/png">
        <DigestMethod Algorithm="http://www.w3.org/2000/09/xmldsig#sha1"/>
        <DigestValue>u29UM9R/e+GSLON6hukUuzcQuMc=</DigestValue>
      </Reference>
      <Reference URI="/word/media/image2.png?ContentType=image/png">
        <DigestMethod Algorithm="http://www.w3.org/2000/09/xmldsig#sha1"/>
        <DigestValue>MDeWGftxm7TxI6Vz+s57TbHF4iE=</DigestValue>
      </Reference>
      <Reference URI="/word/media/image3.png?ContentType=image/png">
        <DigestMethod Algorithm="http://www.w3.org/2000/09/xmldsig#sha1"/>
        <DigestValue>+Qud+oncmZ7upfVkgXeQUq/wg9M=</DigestValue>
      </Reference>
      <Reference URI="/word/media/image4.png?ContentType=image/png">
        <DigestMethod Algorithm="http://www.w3.org/2000/09/xmldsig#sha1"/>
        <DigestValue>pPzR5Vs/lzFNPaxQ3sJ3YZ28ShU=</DigestValue>
      </Reference>
      <Reference URI="/word/media/image5.jpeg?ContentType=image/jpeg">
        <DigestMethod Algorithm="http://www.w3.org/2000/09/xmldsig#sha1"/>
        <DigestValue>v1zFBtO8xjzTZwuRdq4bdXn+QQ0=</DigestValue>
      </Reference>
      <Reference URI="/word/media/image6.png?ContentType=image/png">
        <DigestMethod Algorithm="http://www.w3.org/2000/09/xmldsig#sha1"/>
        <DigestValue>9vttDUqWgMyXiadTTHuFOcF6Y64=</DigestValue>
      </Reference>
      <Reference URI="/word/numbering.xml?ContentType=application/vnd.openxmlformats-officedocument.wordprocessingml.numbering+xml">
        <DigestMethod Algorithm="http://www.w3.org/2000/09/xmldsig#sha1"/>
        <DigestValue>HGJDGDOlkk6nW3bEJLUpZfIAVuM=</DigestValue>
      </Reference>
      <Reference URI="/word/settings.xml?ContentType=application/vnd.openxmlformats-officedocument.wordprocessingml.settings+xml">
        <DigestMethod Algorithm="http://www.w3.org/2000/09/xmldsig#sha1"/>
        <DigestValue>MnsKZTwLd8KOfJ9ecYw+xvTfN4Y=</DigestValue>
      </Reference>
      <Reference URI="/word/styles.xml?ContentType=application/vnd.openxmlformats-officedocument.wordprocessingml.styles+xml">
        <DigestMethod Algorithm="http://www.w3.org/2000/09/xmldsig#sha1"/>
        <DigestValue>S/oSgGZ8eqq2iTPkdNCpYrKSOwg=</DigestValue>
      </Reference>
      <Reference URI="/word/theme/theme1.xml?ContentType=application/vnd.openxmlformats-officedocument.theme+xml">
        <DigestMethod Algorithm="http://www.w3.org/2000/09/xmldsig#sha1"/>
        <DigestValue>AD8pTYTwWdY2i3V+GDTPhUgnfUA=</DigestValue>
      </Reference>
      <Reference URI="/word/webSettings.xml?ContentType=application/vnd.openxmlformats-officedocument.wordprocessingml.webSettings+xml">
        <DigestMethod Algorithm="http://www.w3.org/2000/09/xmldsig#sha1"/>
        <DigestValue>aZBIT+RwZUmWUln+DvGXmfR0fa4=</DigestValue>
      </Reference>
    </Manifest>
    <SignatureProperties>
      <SignatureProperty Id="idSignatureTime" Target="#idPackageSignature">
        <mdssi:SignatureTime>
          <mdssi:Format>YYYY-MM-DDThh:mm:ssTZD</mdssi:Format>
          <mdssi:Value>2014-02-24T15:28:27Z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1280</HorizontalResolution>
          <VerticalResolution>800</VerticalResolution>
          <ColorDepth>16</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EF6DDC-756D-4361-B922-7CC167F39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1_Tender_notice</Template>
  <TotalTime>0</TotalTime>
  <Pages>11</Pages>
  <Words>3411</Words>
  <Characters>18454</Characters>
  <Application>Microsoft Office Word</Application>
  <DocSecurity>4</DocSecurity>
  <Lines>153</Lines>
  <Paragraphs>43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Tender Notice</vt:lpstr>
      <vt:lpstr>Tender Notice</vt:lpstr>
    </vt:vector>
  </TitlesOfParts>
  <Company>PIN</Company>
  <LinksUpToDate>false</LinksUpToDate>
  <CharactersWithSpaces>21822</CharactersWithSpaces>
  <SharedDoc>false</SharedDoc>
  <HLinks>
    <vt:vector size="6" baseType="variant">
      <vt:variant>
        <vt:i4>2686990</vt:i4>
      </vt:variant>
      <vt:variant>
        <vt:i4>0</vt:i4>
      </vt:variant>
      <vt:variant>
        <vt:i4>0</vt:i4>
      </vt:variant>
      <vt:variant>
        <vt:i4>5</vt:i4>
      </vt:variant>
      <vt:variant>
        <vt:lpwstr>mailto:migrace@peopleinneed.cz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dc:title>
  <dc:creator>Petra</dc:creator>
  <cp:lastModifiedBy>KusTer01</cp:lastModifiedBy>
  <cp:revision>2</cp:revision>
  <cp:lastPrinted>2014-02-20T10:43:00Z</cp:lastPrinted>
  <dcterms:created xsi:type="dcterms:W3CDTF">2014-02-24T15:38:00Z</dcterms:created>
  <dcterms:modified xsi:type="dcterms:W3CDTF">2014-02-24T15:38:00Z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