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01" w:rsidRPr="00E01883" w:rsidRDefault="00480201" w:rsidP="00A9714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01883">
        <w:rPr>
          <w:rFonts w:ascii="Arial" w:hAnsi="Arial" w:cs="Arial"/>
          <w:noProof/>
          <w:sz w:val="22"/>
          <w:szCs w:val="22"/>
          <w:u w:val="single"/>
          <w:lang w:val="nl-BE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-158115</wp:posOffset>
            </wp:positionV>
            <wp:extent cx="1744345" cy="638175"/>
            <wp:effectExtent l="19050" t="0" r="8255" b="0"/>
            <wp:wrapSquare wrapText="bothSides"/>
            <wp:docPr id="6" name="Picture 6" descr="ci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01" w:rsidRPr="00E01883" w:rsidRDefault="00480201" w:rsidP="00A9714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0201" w:rsidRPr="00E01883" w:rsidRDefault="00480201" w:rsidP="00A9714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0201" w:rsidRPr="00E01883" w:rsidRDefault="00480201" w:rsidP="00A9714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96E28" w:rsidRPr="00E01883" w:rsidRDefault="00A97146" w:rsidP="00A9714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01883">
        <w:rPr>
          <w:rFonts w:ascii="Arial" w:hAnsi="Arial" w:cs="Arial"/>
          <w:sz w:val="22"/>
          <w:szCs w:val="22"/>
          <w:u w:val="single"/>
        </w:rPr>
        <w:t>JOB DESCRIPTION</w:t>
      </w:r>
    </w:p>
    <w:p w:rsidR="00A97146" w:rsidRPr="00E01883" w:rsidRDefault="00A97146" w:rsidP="00A97146">
      <w:pPr>
        <w:rPr>
          <w:rFonts w:ascii="Arial" w:hAnsi="Arial" w:cs="Arial"/>
          <w:sz w:val="22"/>
          <w:szCs w:val="22"/>
          <w:u w:val="single"/>
        </w:rPr>
      </w:pPr>
    </w:p>
    <w:p w:rsidR="00480201" w:rsidRPr="00E01883" w:rsidRDefault="00480201" w:rsidP="00A97146">
      <w:pPr>
        <w:rPr>
          <w:rFonts w:ascii="Arial" w:hAnsi="Arial" w:cs="Arial"/>
          <w:sz w:val="22"/>
          <w:szCs w:val="22"/>
          <w:u w:val="single"/>
        </w:rPr>
      </w:pPr>
    </w:p>
    <w:p w:rsidR="00A97146" w:rsidRPr="00E01883" w:rsidRDefault="00A97146" w:rsidP="00A97146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Job Title:</w:t>
      </w:r>
      <w:r w:rsidR="00FA0242" w:rsidRPr="00E01883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672737" w:rsidRPr="00E01883">
        <w:rPr>
          <w:rFonts w:ascii="Arial" w:hAnsi="Arial" w:cs="Arial"/>
          <w:color w:val="000000"/>
          <w:sz w:val="22"/>
          <w:szCs w:val="22"/>
        </w:rPr>
        <w:t xml:space="preserve"> </w:t>
      </w:r>
      <w:r w:rsidR="008F2BC3" w:rsidRPr="00E01883">
        <w:rPr>
          <w:rFonts w:ascii="Arial" w:hAnsi="Arial" w:cs="Arial"/>
          <w:color w:val="000000"/>
          <w:sz w:val="22"/>
          <w:szCs w:val="22"/>
        </w:rPr>
        <w:t xml:space="preserve">   </w:t>
      </w:r>
      <w:r w:rsidR="00672737" w:rsidRPr="00E01883">
        <w:rPr>
          <w:rFonts w:ascii="Arial" w:hAnsi="Arial" w:cs="Arial"/>
          <w:color w:val="000000"/>
          <w:sz w:val="22"/>
          <w:szCs w:val="22"/>
        </w:rPr>
        <w:t xml:space="preserve">  </w:t>
      </w:r>
      <w:r w:rsidR="00FA0242" w:rsidRPr="00E0188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07FD2" w:rsidRPr="00E01883">
        <w:rPr>
          <w:rFonts w:ascii="Arial" w:hAnsi="Arial" w:cs="Arial"/>
          <w:b/>
          <w:sz w:val="22"/>
          <w:szCs w:val="22"/>
        </w:rPr>
        <w:t>EuropeAid</w:t>
      </w:r>
      <w:proofErr w:type="spellEnd"/>
      <w:r w:rsidR="00C841AC" w:rsidRPr="00E01883">
        <w:rPr>
          <w:rFonts w:ascii="Arial" w:hAnsi="Arial" w:cs="Arial"/>
          <w:b/>
          <w:sz w:val="22"/>
          <w:szCs w:val="22"/>
        </w:rPr>
        <w:t xml:space="preserve"> </w:t>
      </w:r>
      <w:r w:rsidR="00F41125" w:rsidRPr="00E01883">
        <w:rPr>
          <w:rFonts w:ascii="Arial" w:hAnsi="Arial" w:cs="Arial"/>
          <w:b/>
          <w:sz w:val="22"/>
          <w:szCs w:val="22"/>
        </w:rPr>
        <w:t>Partnership</w:t>
      </w:r>
      <w:r w:rsidR="00BB577F" w:rsidRPr="00E01883">
        <w:rPr>
          <w:rFonts w:ascii="Arial" w:hAnsi="Arial" w:cs="Arial"/>
          <w:b/>
          <w:sz w:val="22"/>
          <w:szCs w:val="22"/>
        </w:rPr>
        <w:t xml:space="preserve"> </w:t>
      </w:r>
      <w:r w:rsidR="00FA0242" w:rsidRPr="00E01883">
        <w:rPr>
          <w:rFonts w:ascii="Arial" w:hAnsi="Arial" w:cs="Arial"/>
          <w:b/>
          <w:color w:val="000000"/>
          <w:sz w:val="22"/>
          <w:szCs w:val="22"/>
        </w:rPr>
        <w:t>Manager</w:t>
      </w:r>
    </w:p>
    <w:p w:rsidR="00A97146" w:rsidRPr="00E01883" w:rsidRDefault="00A97146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A97146" w:rsidRPr="00E01883" w:rsidRDefault="00A206BE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Re</w:t>
      </w:r>
      <w:r w:rsidR="00A97146" w:rsidRPr="00E01883">
        <w:rPr>
          <w:rFonts w:ascii="Arial" w:hAnsi="Arial" w:cs="Arial"/>
          <w:color w:val="000000"/>
          <w:sz w:val="22"/>
          <w:szCs w:val="22"/>
        </w:rPr>
        <w:t>po</w:t>
      </w:r>
      <w:r w:rsidR="001C5778" w:rsidRPr="00E01883">
        <w:rPr>
          <w:rFonts w:ascii="Arial" w:hAnsi="Arial" w:cs="Arial"/>
          <w:color w:val="000000"/>
          <w:sz w:val="22"/>
          <w:szCs w:val="22"/>
        </w:rPr>
        <w:t>rting</w:t>
      </w:r>
      <w:r w:rsidR="00A97146" w:rsidRPr="00E01883">
        <w:rPr>
          <w:rFonts w:ascii="Arial" w:hAnsi="Arial" w:cs="Arial"/>
          <w:color w:val="000000"/>
          <w:sz w:val="22"/>
          <w:szCs w:val="22"/>
        </w:rPr>
        <w:t xml:space="preserve"> to:</w:t>
      </w:r>
      <w:r w:rsidR="00A97146" w:rsidRPr="00E01883">
        <w:rPr>
          <w:rFonts w:ascii="Arial" w:hAnsi="Arial" w:cs="Arial"/>
          <w:color w:val="000000"/>
          <w:sz w:val="22"/>
          <w:szCs w:val="22"/>
        </w:rPr>
        <w:tab/>
      </w:r>
      <w:r w:rsidR="00577C71" w:rsidRPr="00E01883">
        <w:rPr>
          <w:rFonts w:ascii="Arial" w:hAnsi="Arial" w:cs="Arial"/>
          <w:color w:val="000000"/>
          <w:sz w:val="22"/>
          <w:szCs w:val="22"/>
        </w:rPr>
        <w:t xml:space="preserve">Head of </w:t>
      </w:r>
      <w:r w:rsidR="00B77B5C" w:rsidRPr="00E01883">
        <w:rPr>
          <w:rFonts w:ascii="Arial" w:hAnsi="Arial" w:cs="Arial"/>
          <w:color w:val="000000"/>
          <w:sz w:val="22"/>
          <w:szCs w:val="22"/>
        </w:rPr>
        <w:t xml:space="preserve">Plan EU </w:t>
      </w:r>
      <w:r w:rsidR="00577C71" w:rsidRPr="00E01883">
        <w:rPr>
          <w:rFonts w:ascii="Arial" w:hAnsi="Arial" w:cs="Arial"/>
          <w:color w:val="000000"/>
          <w:sz w:val="22"/>
          <w:szCs w:val="22"/>
        </w:rPr>
        <w:t>Office</w:t>
      </w:r>
      <w:r w:rsidR="001B495A" w:rsidRPr="00E018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7146" w:rsidRPr="00E01883" w:rsidRDefault="00A97146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E01883" w:rsidRPr="00E01883" w:rsidRDefault="00AA78B3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Line management </w:t>
      </w:r>
    </w:p>
    <w:p w:rsidR="00A97146" w:rsidRPr="00E01883" w:rsidRDefault="00AA78B3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01883">
        <w:rPr>
          <w:rFonts w:ascii="Arial" w:hAnsi="Arial" w:cs="Arial"/>
          <w:color w:val="000000"/>
          <w:sz w:val="22"/>
          <w:szCs w:val="22"/>
        </w:rPr>
        <w:t>responsibility</w:t>
      </w:r>
      <w:proofErr w:type="gramEnd"/>
      <w:r w:rsidRPr="00E01883">
        <w:rPr>
          <w:rFonts w:ascii="Arial" w:hAnsi="Arial" w:cs="Arial"/>
          <w:color w:val="000000"/>
          <w:sz w:val="22"/>
          <w:szCs w:val="22"/>
        </w:rPr>
        <w:t>:</w:t>
      </w:r>
      <w:r w:rsidR="00E01883" w:rsidRPr="00E01883">
        <w:rPr>
          <w:rFonts w:ascii="Arial" w:hAnsi="Arial" w:cs="Arial"/>
          <w:color w:val="000000"/>
          <w:sz w:val="22"/>
          <w:szCs w:val="22"/>
        </w:rPr>
        <w:tab/>
      </w:r>
      <w:r w:rsidRPr="00E01883">
        <w:rPr>
          <w:rFonts w:ascii="Arial" w:hAnsi="Arial" w:cs="Arial"/>
          <w:color w:val="000000"/>
          <w:sz w:val="22"/>
          <w:szCs w:val="22"/>
        </w:rPr>
        <w:t>One EU Funding officer and one assistant</w:t>
      </w:r>
    </w:p>
    <w:p w:rsidR="00E01883" w:rsidRPr="00E01883" w:rsidRDefault="00E01883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A97146" w:rsidRPr="00E01883" w:rsidRDefault="00A97146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Based in:</w:t>
      </w:r>
      <w:r w:rsidRPr="00E01883">
        <w:rPr>
          <w:rFonts w:ascii="Arial" w:hAnsi="Arial" w:cs="Arial"/>
          <w:color w:val="000000"/>
          <w:sz w:val="22"/>
          <w:szCs w:val="22"/>
        </w:rPr>
        <w:tab/>
      </w:r>
      <w:r w:rsidR="001B495A" w:rsidRPr="00E01883">
        <w:rPr>
          <w:rFonts w:ascii="Arial" w:hAnsi="Arial" w:cs="Arial"/>
          <w:color w:val="000000"/>
          <w:sz w:val="22"/>
          <w:szCs w:val="22"/>
        </w:rPr>
        <w:t>Brussels</w:t>
      </w:r>
      <w:r w:rsidR="00CF26C2" w:rsidRPr="00E01883">
        <w:rPr>
          <w:rFonts w:ascii="Arial" w:hAnsi="Arial" w:cs="Arial"/>
          <w:color w:val="000000"/>
          <w:sz w:val="22"/>
          <w:szCs w:val="22"/>
        </w:rPr>
        <w:t xml:space="preserve">, </w:t>
      </w:r>
      <w:r w:rsidR="00D157F4">
        <w:rPr>
          <w:rFonts w:ascii="Arial" w:hAnsi="Arial" w:cs="Arial"/>
          <w:color w:val="000000"/>
          <w:sz w:val="22"/>
          <w:szCs w:val="22"/>
        </w:rPr>
        <w:t>Belgium (</w:t>
      </w:r>
      <w:r w:rsidR="00CF26C2" w:rsidRPr="00E01883">
        <w:rPr>
          <w:rFonts w:ascii="Arial" w:hAnsi="Arial" w:cs="Arial"/>
          <w:color w:val="000000"/>
          <w:sz w:val="22"/>
          <w:szCs w:val="22"/>
        </w:rPr>
        <w:t>Plan EU Office</w:t>
      </w:r>
      <w:r w:rsidR="00D157F4">
        <w:rPr>
          <w:rFonts w:ascii="Arial" w:hAnsi="Arial" w:cs="Arial"/>
          <w:color w:val="000000"/>
          <w:sz w:val="22"/>
          <w:szCs w:val="22"/>
        </w:rPr>
        <w:t>)</w:t>
      </w:r>
    </w:p>
    <w:p w:rsidR="00581708" w:rsidRPr="00E01883" w:rsidRDefault="00581708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1140B5" w:rsidRPr="00E01883" w:rsidRDefault="001140B5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Status:</w:t>
      </w:r>
      <w:r w:rsidRPr="00E01883">
        <w:rPr>
          <w:rFonts w:ascii="Arial" w:hAnsi="Arial" w:cs="Arial"/>
          <w:color w:val="000000"/>
          <w:sz w:val="22"/>
          <w:szCs w:val="22"/>
        </w:rPr>
        <w:tab/>
      </w:r>
      <w:r w:rsidR="00C841AC" w:rsidRPr="00E01883">
        <w:rPr>
          <w:rFonts w:ascii="Arial" w:hAnsi="Arial" w:cs="Arial"/>
          <w:color w:val="000000"/>
          <w:sz w:val="22"/>
          <w:szCs w:val="22"/>
        </w:rPr>
        <w:t xml:space="preserve">Full time </w:t>
      </w:r>
      <w:r w:rsidR="00480201" w:rsidRPr="00E01883">
        <w:rPr>
          <w:rFonts w:ascii="Arial" w:hAnsi="Arial" w:cs="Arial"/>
          <w:color w:val="000000"/>
          <w:sz w:val="22"/>
          <w:szCs w:val="22"/>
        </w:rPr>
        <w:t>(5 days/week)</w:t>
      </w:r>
    </w:p>
    <w:p w:rsidR="00885345" w:rsidRPr="00E01883" w:rsidRDefault="00C67C3D" w:rsidP="00C67C3D">
      <w:pPr>
        <w:tabs>
          <w:tab w:val="left" w:pos="6540"/>
        </w:tabs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ab/>
      </w:r>
    </w:p>
    <w:p w:rsidR="00480201" w:rsidRPr="00E01883" w:rsidRDefault="00480201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  <w:u w:val="single"/>
        </w:rPr>
      </w:pPr>
    </w:p>
    <w:p w:rsidR="00480201" w:rsidRPr="00E01883" w:rsidRDefault="00480201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  <w:u w:val="single"/>
        </w:rPr>
      </w:pPr>
    </w:p>
    <w:p w:rsidR="00885345" w:rsidRPr="00E01883" w:rsidRDefault="00E01883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Summary</w:t>
      </w:r>
      <w:r w:rsidR="00AF4A79" w:rsidRPr="00E01883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0D41D3" w:rsidRPr="00E01883" w:rsidRDefault="000D41D3" w:rsidP="00A97146">
      <w:pPr>
        <w:tabs>
          <w:tab w:val="left" w:pos="2880"/>
        </w:tabs>
        <w:ind w:left="2880" w:hanging="288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D41D3" w:rsidRPr="00E01883" w:rsidRDefault="000D41D3" w:rsidP="00E018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Plan Europe is a regional network within Plan International, one of the largest international children’s development organisations in the world, which links 12 European </w:t>
      </w:r>
      <w:r w:rsidR="00AA78B3" w:rsidRPr="00E01883">
        <w:rPr>
          <w:rFonts w:ascii="Arial" w:hAnsi="Arial" w:cs="Arial"/>
          <w:color w:val="000000"/>
          <w:sz w:val="22"/>
          <w:szCs w:val="22"/>
        </w:rPr>
        <w:t xml:space="preserve">national </w:t>
      </w:r>
      <w:r w:rsidRPr="00E01883">
        <w:rPr>
          <w:rFonts w:ascii="Arial" w:hAnsi="Arial" w:cs="Arial"/>
          <w:color w:val="000000"/>
          <w:sz w:val="22"/>
          <w:szCs w:val="22"/>
        </w:rPr>
        <w:t>offices of Plan and our 5</w:t>
      </w:r>
      <w:r w:rsidR="00F41125" w:rsidRPr="00E01883">
        <w:rPr>
          <w:rFonts w:ascii="Arial" w:hAnsi="Arial" w:cs="Arial"/>
          <w:color w:val="000000"/>
          <w:sz w:val="22"/>
          <w:szCs w:val="22"/>
        </w:rPr>
        <w:t>0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 programme countries around the world with the Plan EU Office in Brussels. Plan Europe strives to ensure that the promotion and protection of the rights of the child is a priority for the EU’s external action in policy and practice.</w:t>
      </w:r>
    </w:p>
    <w:p w:rsidR="008F2BC3" w:rsidRPr="00E01883" w:rsidRDefault="008F2BC3" w:rsidP="00E0188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4762C" w:rsidRPr="00E01883" w:rsidRDefault="00F41125" w:rsidP="00E01883">
      <w:pPr>
        <w:pStyle w:val="NoSpacing"/>
        <w:jc w:val="both"/>
        <w:rPr>
          <w:rFonts w:ascii="Arial" w:hAnsi="Arial" w:cs="Arial"/>
        </w:rPr>
      </w:pPr>
      <w:r w:rsidRPr="00E01883">
        <w:rPr>
          <w:rFonts w:ascii="Arial" w:hAnsi="Arial" w:cs="Arial"/>
          <w:color w:val="000000"/>
        </w:rPr>
        <w:t xml:space="preserve">The </w:t>
      </w:r>
      <w:r w:rsidR="007D61F5">
        <w:rPr>
          <w:rFonts w:ascii="Arial" w:hAnsi="Arial" w:cs="Arial"/>
          <w:color w:val="000000"/>
        </w:rPr>
        <w:t>Plan EU Office</w:t>
      </w:r>
      <w:r w:rsidR="005F49D5" w:rsidRPr="00E01883">
        <w:rPr>
          <w:rFonts w:ascii="Arial" w:hAnsi="Arial" w:cs="Arial"/>
          <w:color w:val="000000"/>
        </w:rPr>
        <w:t xml:space="preserve"> </w:t>
      </w:r>
      <w:r w:rsidR="00C27282" w:rsidRPr="00E01883">
        <w:rPr>
          <w:rFonts w:ascii="Arial" w:hAnsi="Arial" w:cs="Arial"/>
          <w:color w:val="000000"/>
        </w:rPr>
        <w:t>is the account holder for EU development aid</w:t>
      </w:r>
      <w:r w:rsidR="00E01883">
        <w:rPr>
          <w:rFonts w:ascii="Arial" w:hAnsi="Arial" w:cs="Arial"/>
          <w:color w:val="000000"/>
        </w:rPr>
        <w:t xml:space="preserve"> (</w:t>
      </w:r>
      <w:proofErr w:type="spellStart"/>
      <w:r w:rsidR="00E01883">
        <w:rPr>
          <w:rFonts w:ascii="Arial" w:hAnsi="Arial" w:cs="Arial"/>
          <w:color w:val="000000"/>
        </w:rPr>
        <w:t>EuropeAid</w:t>
      </w:r>
      <w:proofErr w:type="spellEnd"/>
      <w:r w:rsidR="00E01883">
        <w:rPr>
          <w:rFonts w:ascii="Arial" w:hAnsi="Arial" w:cs="Arial"/>
          <w:color w:val="000000"/>
        </w:rPr>
        <w:t>/</w:t>
      </w:r>
      <w:proofErr w:type="spellStart"/>
      <w:r w:rsidR="00E01883">
        <w:rPr>
          <w:rFonts w:ascii="Arial" w:hAnsi="Arial" w:cs="Arial"/>
          <w:color w:val="000000"/>
        </w:rPr>
        <w:t>DevCo</w:t>
      </w:r>
      <w:proofErr w:type="spellEnd"/>
      <w:r w:rsidR="00E01883">
        <w:rPr>
          <w:rFonts w:ascii="Arial" w:hAnsi="Arial" w:cs="Arial"/>
          <w:color w:val="000000"/>
        </w:rPr>
        <w:t>)</w:t>
      </w:r>
      <w:r w:rsidR="00C27282" w:rsidRPr="00E01883">
        <w:rPr>
          <w:rFonts w:ascii="Arial" w:hAnsi="Arial" w:cs="Arial"/>
          <w:color w:val="000000"/>
        </w:rPr>
        <w:t xml:space="preserve"> on behalf of the Plan family</w:t>
      </w:r>
      <w:r w:rsidR="00AA78B3" w:rsidRPr="00E01883">
        <w:rPr>
          <w:rFonts w:ascii="Arial" w:hAnsi="Arial" w:cs="Arial"/>
          <w:color w:val="000000"/>
        </w:rPr>
        <w:t xml:space="preserve">. </w:t>
      </w:r>
      <w:r w:rsidR="00075C5D" w:rsidRPr="00E01883">
        <w:rPr>
          <w:rFonts w:ascii="Arial" w:hAnsi="Arial" w:cs="Arial"/>
          <w:color w:val="000000"/>
        </w:rPr>
        <w:t xml:space="preserve">The Account Manager oversees the fundraising process and the engagement strategy with the EU. </w:t>
      </w:r>
      <w:r w:rsidR="00075C5D" w:rsidRPr="00E01883">
        <w:rPr>
          <w:rFonts w:ascii="Arial" w:hAnsi="Arial" w:cs="Arial"/>
        </w:rPr>
        <w:t>Its</w:t>
      </w:r>
      <w:r w:rsidR="0054762C" w:rsidRPr="00E01883">
        <w:rPr>
          <w:rFonts w:ascii="Arial" w:hAnsi="Arial" w:cs="Arial"/>
        </w:rPr>
        <w:t xml:space="preserve"> role is to maximize funding potential for Plan as a whole and influence the EU around Plan priorities and approaches. He / she </w:t>
      </w:r>
      <w:proofErr w:type="gramStart"/>
      <w:r w:rsidR="0054762C" w:rsidRPr="00E01883">
        <w:rPr>
          <w:rFonts w:ascii="Arial" w:hAnsi="Arial" w:cs="Arial"/>
        </w:rPr>
        <w:t>is</w:t>
      </w:r>
      <w:proofErr w:type="gramEnd"/>
      <w:r w:rsidR="0054762C" w:rsidRPr="00E01883">
        <w:rPr>
          <w:rFonts w:ascii="Arial" w:hAnsi="Arial" w:cs="Arial"/>
        </w:rPr>
        <w:t xml:space="preserve"> responsible to ensure that there is a coherent and managed approach to </w:t>
      </w:r>
      <w:proofErr w:type="spellStart"/>
      <w:r w:rsidR="0054762C" w:rsidRPr="00E01883">
        <w:rPr>
          <w:rFonts w:ascii="Arial" w:hAnsi="Arial" w:cs="Arial"/>
        </w:rPr>
        <w:t>EuropeAid</w:t>
      </w:r>
      <w:proofErr w:type="spellEnd"/>
      <w:r w:rsidR="0054762C" w:rsidRPr="00E01883">
        <w:rPr>
          <w:rFonts w:ascii="Arial" w:hAnsi="Arial" w:cs="Arial"/>
        </w:rPr>
        <w:t xml:space="preserve">, presenting a “One Plan” face to the donor. This position is designed to ensure that Plan is effective and efficient in its fundraising (and influencing) with </w:t>
      </w:r>
      <w:proofErr w:type="spellStart"/>
      <w:r w:rsidR="0054762C" w:rsidRPr="00E01883">
        <w:rPr>
          <w:rFonts w:ascii="Arial" w:hAnsi="Arial" w:cs="Arial"/>
        </w:rPr>
        <w:t>EuropeAid</w:t>
      </w:r>
      <w:proofErr w:type="spellEnd"/>
      <w:r w:rsidR="0054762C" w:rsidRPr="00E01883">
        <w:rPr>
          <w:rFonts w:ascii="Arial" w:hAnsi="Arial" w:cs="Arial"/>
        </w:rPr>
        <w:t xml:space="preserve"> and that it has effective and contractually compliant systems and processes to deliver any programme and manage any contract.    </w:t>
      </w:r>
    </w:p>
    <w:p w:rsidR="00623829" w:rsidRPr="00E01883" w:rsidRDefault="00623829" w:rsidP="00E0188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841AC" w:rsidRPr="00E01883" w:rsidRDefault="00C841AC" w:rsidP="00156DB0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AF4A79" w:rsidRPr="00E01883" w:rsidRDefault="00753DEA" w:rsidP="00FF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Key </w:t>
      </w:r>
      <w:r w:rsidR="00B77F37" w:rsidRPr="00E01883">
        <w:rPr>
          <w:rFonts w:ascii="Arial" w:hAnsi="Arial" w:cs="Arial"/>
          <w:color w:val="000000"/>
          <w:sz w:val="22"/>
          <w:szCs w:val="22"/>
        </w:rPr>
        <w:t>Responsibilities</w:t>
      </w:r>
    </w:p>
    <w:p w:rsidR="00FF71D3" w:rsidRPr="00E01883" w:rsidRDefault="00FF71D3" w:rsidP="00FF71D3">
      <w:pPr>
        <w:rPr>
          <w:rFonts w:ascii="Arial" w:hAnsi="Arial" w:cs="Arial"/>
          <w:b/>
          <w:sz w:val="22"/>
          <w:szCs w:val="22"/>
        </w:rPr>
      </w:pPr>
    </w:p>
    <w:p w:rsidR="00753DEA" w:rsidRPr="00E01883" w:rsidRDefault="00EA4578" w:rsidP="00E01883">
      <w:pPr>
        <w:pStyle w:val="ListParagraph"/>
        <w:numPr>
          <w:ilvl w:val="0"/>
          <w:numId w:val="27"/>
        </w:numPr>
        <w:ind w:left="284" w:hanging="284"/>
        <w:jc w:val="both"/>
        <w:rPr>
          <w:rFonts w:ascii="Arial" w:hAnsi="Arial" w:cs="Arial"/>
          <w:b/>
          <w:lang w:val="en-CA"/>
        </w:rPr>
      </w:pPr>
      <w:r w:rsidRPr="00E01883">
        <w:rPr>
          <w:rFonts w:ascii="Arial" w:hAnsi="Arial" w:cs="Arial"/>
          <w:b/>
          <w:i/>
          <w:lang w:val="en-CA"/>
        </w:rPr>
        <w:t>Strategy</w:t>
      </w:r>
      <w:r w:rsidRPr="00E01883">
        <w:rPr>
          <w:rFonts w:ascii="Arial" w:hAnsi="Arial" w:cs="Arial"/>
          <w:b/>
          <w:lang w:val="en-CA"/>
        </w:rPr>
        <w:t xml:space="preserve"> – t</w:t>
      </w:r>
      <w:r w:rsidR="00B61A98" w:rsidRPr="00E01883">
        <w:rPr>
          <w:rFonts w:ascii="Arial" w:hAnsi="Arial" w:cs="Arial"/>
          <w:b/>
          <w:lang w:val="en-GB"/>
        </w:rPr>
        <w:t>o</w:t>
      </w:r>
      <w:r w:rsidR="000045EA" w:rsidRPr="00E01883">
        <w:rPr>
          <w:rFonts w:ascii="Arial" w:hAnsi="Arial" w:cs="Arial"/>
          <w:b/>
          <w:lang w:val="en-GB"/>
        </w:rPr>
        <w:t xml:space="preserve"> </w:t>
      </w:r>
      <w:r w:rsidR="00260B94" w:rsidRPr="00E01883">
        <w:rPr>
          <w:rFonts w:ascii="Arial" w:hAnsi="Arial" w:cs="Arial"/>
          <w:b/>
          <w:lang w:val="en-GB"/>
        </w:rPr>
        <w:t>lead Plan’s E</w:t>
      </w:r>
      <w:r w:rsidR="005F49D5" w:rsidRPr="00E01883">
        <w:rPr>
          <w:rFonts w:ascii="Arial" w:hAnsi="Arial" w:cs="Arial"/>
          <w:b/>
          <w:lang w:val="en-GB"/>
        </w:rPr>
        <w:t>U</w:t>
      </w:r>
      <w:r w:rsidR="00260B94" w:rsidRPr="00E01883">
        <w:rPr>
          <w:rFonts w:ascii="Arial" w:hAnsi="Arial" w:cs="Arial"/>
          <w:b/>
          <w:lang w:val="en-GB"/>
        </w:rPr>
        <w:t xml:space="preserve"> </w:t>
      </w:r>
      <w:r w:rsidR="00753DEA" w:rsidRPr="00E01883">
        <w:rPr>
          <w:rFonts w:ascii="Arial" w:hAnsi="Arial" w:cs="Arial"/>
          <w:b/>
          <w:lang w:val="en-GB"/>
        </w:rPr>
        <w:t xml:space="preserve">resource mobilisation </w:t>
      </w:r>
      <w:r w:rsidR="001C4F06" w:rsidRPr="00E01883">
        <w:rPr>
          <w:rFonts w:ascii="Arial" w:hAnsi="Arial" w:cs="Arial"/>
          <w:b/>
          <w:lang w:val="en-GB"/>
        </w:rPr>
        <w:t xml:space="preserve">and engagement </w:t>
      </w:r>
      <w:r w:rsidRPr="00E01883">
        <w:rPr>
          <w:rFonts w:ascii="Arial" w:hAnsi="Arial" w:cs="Arial"/>
          <w:b/>
          <w:lang w:val="en-GB"/>
        </w:rPr>
        <w:t>strategies</w:t>
      </w:r>
      <w:r w:rsidR="000045EA" w:rsidRPr="00E01883">
        <w:rPr>
          <w:rFonts w:ascii="Arial" w:hAnsi="Arial" w:cs="Arial"/>
          <w:b/>
          <w:lang w:val="en-GB"/>
        </w:rPr>
        <w:t>,</w:t>
      </w:r>
      <w:r w:rsidR="00260B94" w:rsidRPr="00E01883">
        <w:rPr>
          <w:rFonts w:ascii="Arial" w:hAnsi="Arial" w:cs="Arial"/>
          <w:b/>
          <w:lang w:val="en-GB"/>
        </w:rPr>
        <w:t xml:space="preserve"> </w:t>
      </w:r>
      <w:r w:rsidR="00A206BE" w:rsidRPr="00E01883">
        <w:rPr>
          <w:rFonts w:ascii="Arial" w:hAnsi="Arial" w:cs="Arial"/>
          <w:b/>
        </w:rPr>
        <w:t>setting strategic priorities</w:t>
      </w:r>
      <w:r w:rsidR="00A206BE" w:rsidRPr="00E01883">
        <w:rPr>
          <w:rFonts w:ascii="Arial" w:hAnsi="Arial" w:cs="Arial"/>
          <w:b/>
          <w:lang w:val="en-GB"/>
        </w:rPr>
        <w:t xml:space="preserve"> </w:t>
      </w:r>
      <w:r w:rsidR="008F2BC3" w:rsidRPr="00E01883">
        <w:rPr>
          <w:rFonts w:ascii="Arial" w:hAnsi="Arial" w:cs="Arial"/>
          <w:b/>
          <w:lang w:val="en-GB"/>
        </w:rPr>
        <w:t>and monitor</w:t>
      </w:r>
      <w:r w:rsidR="001F2CF1" w:rsidRPr="00E01883">
        <w:rPr>
          <w:rFonts w:ascii="Arial" w:hAnsi="Arial" w:cs="Arial"/>
          <w:b/>
          <w:lang w:val="en-GB"/>
        </w:rPr>
        <w:t>ing</w:t>
      </w:r>
      <w:r w:rsidR="008F2BC3" w:rsidRPr="00E01883">
        <w:rPr>
          <w:rFonts w:ascii="Arial" w:hAnsi="Arial" w:cs="Arial"/>
          <w:b/>
          <w:lang w:val="en-GB"/>
        </w:rPr>
        <w:t xml:space="preserve"> </w:t>
      </w:r>
      <w:r w:rsidR="00A206BE" w:rsidRPr="00E01883">
        <w:rPr>
          <w:rFonts w:ascii="Arial" w:hAnsi="Arial" w:cs="Arial"/>
          <w:b/>
          <w:lang w:val="en-GB"/>
        </w:rPr>
        <w:t>its overall implementation</w:t>
      </w:r>
      <w:r w:rsidR="001C4F06" w:rsidRPr="00E01883">
        <w:rPr>
          <w:rFonts w:ascii="Arial" w:hAnsi="Arial" w:cs="Arial"/>
          <w:b/>
          <w:lang w:val="en-GB"/>
        </w:rPr>
        <w:t>:</w:t>
      </w:r>
    </w:p>
    <w:p w:rsidR="001870AB" w:rsidRPr="00E01883" w:rsidRDefault="001C4F06" w:rsidP="00E01883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01883">
        <w:rPr>
          <w:rFonts w:ascii="Arial" w:hAnsi="Arial" w:cs="Arial"/>
          <w:sz w:val="22"/>
          <w:szCs w:val="22"/>
          <w:lang w:val="en-GB"/>
        </w:rPr>
        <w:t xml:space="preserve">Establish the </w:t>
      </w:r>
      <w:proofErr w:type="spellStart"/>
      <w:r w:rsidRPr="00E01883">
        <w:rPr>
          <w:rFonts w:ascii="Arial" w:hAnsi="Arial" w:cs="Arial"/>
          <w:sz w:val="22"/>
          <w:szCs w:val="22"/>
          <w:lang w:val="en-GB"/>
        </w:rPr>
        <w:t>EuropeAid</w:t>
      </w:r>
      <w:proofErr w:type="spellEnd"/>
      <w:r w:rsidRPr="00E01883">
        <w:rPr>
          <w:rFonts w:ascii="Arial" w:hAnsi="Arial" w:cs="Arial"/>
          <w:sz w:val="22"/>
          <w:szCs w:val="22"/>
          <w:lang w:val="en-GB"/>
        </w:rPr>
        <w:t xml:space="preserve"> Partnership Manager as a strategic focal point </w:t>
      </w:r>
      <w:r w:rsidR="001870AB" w:rsidRPr="00E01883">
        <w:rPr>
          <w:rFonts w:ascii="Arial" w:hAnsi="Arial" w:cs="Arial"/>
          <w:sz w:val="22"/>
          <w:szCs w:val="22"/>
          <w:lang w:val="en-GB"/>
        </w:rPr>
        <w:t xml:space="preserve">for </w:t>
      </w:r>
      <w:proofErr w:type="spellStart"/>
      <w:r w:rsidR="001870AB" w:rsidRPr="00E01883">
        <w:rPr>
          <w:rFonts w:ascii="Arial" w:hAnsi="Arial" w:cs="Arial"/>
          <w:sz w:val="22"/>
          <w:szCs w:val="22"/>
          <w:lang w:val="en-GB"/>
        </w:rPr>
        <w:t>EuropeAid</w:t>
      </w:r>
      <w:proofErr w:type="spellEnd"/>
      <w:r w:rsidR="001870AB" w:rsidRPr="00E01883">
        <w:rPr>
          <w:rFonts w:ascii="Arial" w:hAnsi="Arial" w:cs="Arial"/>
          <w:sz w:val="22"/>
          <w:szCs w:val="22"/>
          <w:lang w:val="en-GB"/>
        </w:rPr>
        <w:t xml:space="preserve"> around Plan priorities</w:t>
      </w:r>
    </w:p>
    <w:p w:rsidR="00753DEA" w:rsidRDefault="00D157F4" w:rsidP="00D157F4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53DEA" w:rsidRPr="00E01883">
        <w:rPr>
          <w:rFonts w:ascii="Arial" w:hAnsi="Arial" w:cs="Arial"/>
          <w:sz w:val="22"/>
          <w:szCs w:val="22"/>
        </w:rPr>
        <w:t xml:space="preserve">ead on a strong and strategic partnership between Plan and </w:t>
      </w:r>
      <w:proofErr w:type="spellStart"/>
      <w:r w:rsidR="00753DEA" w:rsidRPr="00E01883">
        <w:rPr>
          <w:rFonts w:ascii="Arial" w:hAnsi="Arial" w:cs="Arial"/>
          <w:sz w:val="22"/>
          <w:szCs w:val="22"/>
        </w:rPr>
        <w:t>EuropeAid</w:t>
      </w:r>
      <w:proofErr w:type="spellEnd"/>
      <w:r w:rsidR="001870AB" w:rsidRPr="00E01883">
        <w:rPr>
          <w:rFonts w:ascii="Arial" w:hAnsi="Arial" w:cs="Arial"/>
          <w:sz w:val="22"/>
          <w:szCs w:val="22"/>
        </w:rPr>
        <w:t xml:space="preserve"> staff</w:t>
      </w:r>
      <w:r w:rsidR="00753DEA" w:rsidRPr="00E01883">
        <w:rPr>
          <w:rFonts w:ascii="Arial" w:hAnsi="Arial" w:cs="Arial"/>
          <w:sz w:val="22"/>
          <w:szCs w:val="22"/>
        </w:rPr>
        <w:t>, including with EU Delegations</w:t>
      </w:r>
      <w:r w:rsidR="00510C4E" w:rsidRPr="00E01883">
        <w:rPr>
          <w:rFonts w:ascii="Arial" w:hAnsi="Arial" w:cs="Arial"/>
          <w:sz w:val="22"/>
          <w:szCs w:val="22"/>
        </w:rPr>
        <w:t xml:space="preserve"> through Plan’s Country Offices</w:t>
      </w:r>
      <w:r w:rsidR="00753DEA" w:rsidRPr="00E01883">
        <w:rPr>
          <w:rFonts w:ascii="Arial" w:hAnsi="Arial" w:cs="Arial"/>
          <w:sz w:val="22"/>
          <w:szCs w:val="22"/>
        </w:rPr>
        <w:t>.</w:t>
      </w:r>
    </w:p>
    <w:p w:rsidR="00F2229A" w:rsidRPr="00E01883" w:rsidRDefault="00F2229A" w:rsidP="00F2229A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01883">
        <w:rPr>
          <w:rFonts w:ascii="Arial" w:hAnsi="Arial" w:cs="Arial"/>
          <w:sz w:val="22"/>
          <w:szCs w:val="22"/>
          <w:lang w:val="en-GB"/>
        </w:rPr>
        <w:t>M</w:t>
      </w:r>
      <w:proofErr w:type="spellStart"/>
      <w:r>
        <w:rPr>
          <w:rFonts w:ascii="Arial" w:hAnsi="Arial" w:cs="Arial"/>
          <w:sz w:val="22"/>
          <w:szCs w:val="22"/>
        </w:rPr>
        <w:t>onitor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r w:rsidRPr="00E01883">
        <w:rPr>
          <w:rFonts w:ascii="Arial" w:hAnsi="Arial" w:cs="Arial"/>
          <w:sz w:val="22"/>
          <w:szCs w:val="22"/>
        </w:rPr>
        <w:t>analyze relevant EU development trends</w:t>
      </w:r>
      <w:r>
        <w:rPr>
          <w:rFonts w:ascii="Arial" w:hAnsi="Arial" w:cs="Arial"/>
          <w:sz w:val="22"/>
          <w:szCs w:val="22"/>
        </w:rPr>
        <w:t xml:space="preserve"> and donor intelligence, and provide strategic advice to Plan on possible impact and best way to adapt</w:t>
      </w:r>
    </w:p>
    <w:p w:rsidR="00D157F4" w:rsidRDefault="00D157F4" w:rsidP="00F2229A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2229A">
        <w:rPr>
          <w:rFonts w:ascii="Arial" w:hAnsi="Arial" w:cs="Arial"/>
          <w:sz w:val="22"/>
          <w:szCs w:val="22"/>
        </w:rPr>
        <w:t>Provide strategic advice to Plan’s National and Country Offices on which EU opportunities to prioritise and pursue, and which proposals to submit.</w:t>
      </w:r>
    </w:p>
    <w:p w:rsidR="00F2229A" w:rsidRDefault="00F2229A" w:rsidP="00F2229A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clear protocols for sharing information, communicating and engaging with </w:t>
      </w:r>
      <w:proofErr w:type="spellStart"/>
      <w:r>
        <w:rPr>
          <w:rFonts w:ascii="Arial" w:hAnsi="Arial" w:cs="Arial"/>
          <w:sz w:val="22"/>
          <w:szCs w:val="22"/>
        </w:rPr>
        <w:t>EuropeAid</w:t>
      </w:r>
      <w:proofErr w:type="spellEnd"/>
      <w:r>
        <w:rPr>
          <w:rFonts w:ascii="Arial" w:hAnsi="Arial" w:cs="Arial"/>
          <w:sz w:val="22"/>
          <w:szCs w:val="22"/>
        </w:rPr>
        <w:t xml:space="preserve"> in strategic and policy issues across the organisation. </w:t>
      </w:r>
    </w:p>
    <w:p w:rsidR="00F2229A" w:rsidRPr="00E01883" w:rsidRDefault="00F2229A" w:rsidP="00F2229A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Pr="00E01883">
        <w:rPr>
          <w:rFonts w:ascii="Arial" w:hAnsi="Arial" w:cs="Arial"/>
          <w:sz w:val="22"/>
          <w:szCs w:val="22"/>
        </w:rPr>
        <w:t>onitor, analyse and report on Plan success rate with EC thematic and geographic budget lines, including return on investment and comparison with peer NGOs.</w:t>
      </w:r>
    </w:p>
    <w:p w:rsidR="00126049" w:rsidRPr="00E01883" w:rsidRDefault="00126049" w:rsidP="00D157F4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126049" w:rsidRPr="00E01883" w:rsidRDefault="00126049" w:rsidP="00126049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126049" w:rsidRPr="00E01883" w:rsidRDefault="00EA4578" w:rsidP="00E01883">
      <w:pPr>
        <w:pStyle w:val="ListParagraph"/>
        <w:numPr>
          <w:ilvl w:val="0"/>
          <w:numId w:val="27"/>
        </w:numPr>
        <w:rPr>
          <w:rFonts w:ascii="Arial" w:hAnsi="Arial" w:cs="Arial"/>
          <w:i/>
        </w:rPr>
      </w:pPr>
      <w:r w:rsidRPr="00E01883">
        <w:rPr>
          <w:rFonts w:ascii="Arial" w:hAnsi="Arial" w:cs="Arial"/>
          <w:b/>
          <w:i/>
        </w:rPr>
        <w:t>I</w:t>
      </w:r>
      <w:r w:rsidR="00510C4E" w:rsidRPr="00E01883">
        <w:rPr>
          <w:rFonts w:ascii="Arial" w:hAnsi="Arial" w:cs="Arial"/>
          <w:b/>
          <w:i/>
        </w:rPr>
        <w:t>mplementation</w:t>
      </w:r>
      <w:r w:rsidR="00E01883">
        <w:rPr>
          <w:rFonts w:ascii="Arial" w:hAnsi="Arial" w:cs="Arial"/>
          <w:b/>
        </w:rPr>
        <w:t xml:space="preserve"> – </w:t>
      </w:r>
      <w:r w:rsidRPr="00E01883">
        <w:rPr>
          <w:rFonts w:ascii="Arial" w:hAnsi="Arial" w:cs="Arial"/>
          <w:b/>
        </w:rPr>
        <w:t xml:space="preserve">to </w:t>
      </w:r>
      <w:r w:rsidR="00F378A7">
        <w:rPr>
          <w:rFonts w:ascii="Arial" w:hAnsi="Arial" w:cs="Arial"/>
          <w:b/>
        </w:rPr>
        <w:t xml:space="preserve">set up effective systems and processes to </w:t>
      </w:r>
      <w:r w:rsidR="00E01883">
        <w:rPr>
          <w:rFonts w:ascii="Arial" w:hAnsi="Arial" w:cs="Arial"/>
          <w:b/>
        </w:rPr>
        <w:t xml:space="preserve">assist </w:t>
      </w:r>
      <w:r w:rsidR="00942F34">
        <w:rPr>
          <w:rFonts w:ascii="Arial" w:hAnsi="Arial" w:cs="Arial"/>
          <w:b/>
        </w:rPr>
        <w:t xml:space="preserve">Plan’s implementation &amp; </w:t>
      </w:r>
      <w:r w:rsidR="00E01883">
        <w:rPr>
          <w:rFonts w:ascii="Arial" w:hAnsi="Arial" w:cs="Arial"/>
          <w:b/>
        </w:rPr>
        <w:t xml:space="preserve">management </w:t>
      </w:r>
      <w:r w:rsidR="00942F34">
        <w:rPr>
          <w:rFonts w:ascii="Arial" w:hAnsi="Arial" w:cs="Arial"/>
          <w:b/>
        </w:rPr>
        <w:t xml:space="preserve">of </w:t>
      </w:r>
      <w:proofErr w:type="spellStart"/>
      <w:r w:rsidR="00942F34">
        <w:rPr>
          <w:rFonts w:ascii="Arial" w:hAnsi="Arial" w:cs="Arial"/>
          <w:b/>
        </w:rPr>
        <w:t>EuropeAid</w:t>
      </w:r>
      <w:proofErr w:type="spellEnd"/>
      <w:r w:rsidR="00942F34">
        <w:rPr>
          <w:rFonts w:ascii="Arial" w:hAnsi="Arial" w:cs="Arial"/>
          <w:b/>
        </w:rPr>
        <w:t xml:space="preserve"> contracts </w:t>
      </w:r>
      <w:r w:rsidR="00E01883">
        <w:rPr>
          <w:rFonts w:ascii="Arial" w:hAnsi="Arial" w:cs="Arial"/>
          <w:b/>
        </w:rPr>
        <w:t>to high levels of professionalism and consistency, across the entire grant cycle</w:t>
      </w:r>
    </w:p>
    <w:p w:rsidR="008B7BAD" w:rsidRPr="00E01883" w:rsidRDefault="008B7BAD" w:rsidP="00F378A7">
      <w:pPr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01883">
        <w:rPr>
          <w:rFonts w:ascii="Arial" w:hAnsi="Arial" w:cs="Arial"/>
          <w:sz w:val="22"/>
          <w:szCs w:val="22"/>
        </w:rPr>
        <w:t>L</w:t>
      </w:r>
      <w:r w:rsidR="00161102" w:rsidRPr="00E01883">
        <w:rPr>
          <w:rFonts w:ascii="Arial" w:hAnsi="Arial" w:cs="Arial"/>
          <w:sz w:val="22"/>
          <w:szCs w:val="22"/>
        </w:rPr>
        <w:t xml:space="preserve">ead the efforts to ensure greater coordination </w:t>
      </w:r>
      <w:r w:rsidRPr="00E01883">
        <w:rPr>
          <w:rFonts w:ascii="Arial" w:hAnsi="Arial" w:cs="Arial"/>
          <w:sz w:val="22"/>
          <w:szCs w:val="22"/>
        </w:rPr>
        <w:t>and collaboration among</w:t>
      </w:r>
      <w:r w:rsidR="00161102" w:rsidRPr="00E01883">
        <w:rPr>
          <w:rFonts w:ascii="Arial" w:hAnsi="Arial" w:cs="Arial"/>
          <w:sz w:val="22"/>
          <w:szCs w:val="22"/>
        </w:rPr>
        <w:t xml:space="preserve"> Plan </w:t>
      </w:r>
      <w:r w:rsidRPr="00E01883">
        <w:rPr>
          <w:rFonts w:ascii="Arial" w:hAnsi="Arial" w:cs="Arial"/>
          <w:sz w:val="22"/>
          <w:szCs w:val="22"/>
        </w:rPr>
        <w:t>European members</w:t>
      </w:r>
      <w:r w:rsidR="00161102" w:rsidRPr="00E01883">
        <w:rPr>
          <w:rFonts w:ascii="Arial" w:hAnsi="Arial" w:cs="Arial"/>
          <w:sz w:val="22"/>
          <w:szCs w:val="22"/>
        </w:rPr>
        <w:t xml:space="preserve"> </w:t>
      </w:r>
      <w:r w:rsidR="000D41D3" w:rsidRPr="00E01883">
        <w:rPr>
          <w:rFonts w:ascii="Arial" w:hAnsi="Arial" w:cs="Arial"/>
          <w:sz w:val="22"/>
          <w:szCs w:val="22"/>
        </w:rPr>
        <w:t>in EU</w:t>
      </w:r>
      <w:r w:rsidR="00161102" w:rsidRPr="00E01883">
        <w:rPr>
          <w:rFonts w:ascii="Arial" w:hAnsi="Arial" w:cs="Arial"/>
          <w:sz w:val="22"/>
          <w:szCs w:val="22"/>
        </w:rPr>
        <w:t xml:space="preserve"> fund</w:t>
      </w:r>
      <w:r w:rsidR="006F474C" w:rsidRPr="00E01883">
        <w:rPr>
          <w:rFonts w:ascii="Arial" w:hAnsi="Arial" w:cs="Arial"/>
          <w:sz w:val="22"/>
          <w:szCs w:val="22"/>
        </w:rPr>
        <w:t>ed</w:t>
      </w:r>
      <w:r w:rsidRPr="00E01883">
        <w:rPr>
          <w:rFonts w:ascii="Arial" w:hAnsi="Arial" w:cs="Arial"/>
          <w:sz w:val="22"/>
          <w:szCs w:val="22"/>
        </w:rPr>
        <w:t xml:space="preserve"> proposals; </w:t>
      </w:r>
    </w:p>
    <w:p w:rsidR="00A206BE" w:rsidRPr="00E01883" w:rsidRDefault="008B7BAD" w:rsidP="00F378A7">
      <w:pPr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01883">
        <w:rPr>
          <w:rFonts w:ascii="Arial" w:hAnsi="Arial" w:cs="Arial"/>
          <w:sz w:val="22"/>
          <w:szCs w:val="22"/>
        </w:rPr>
        <w:t>Establish and l</w:t>
      </w:r>
      <w:r w:rsidR="001F1E70" w:rsidRPr="00E01883">
        <w:rPr>
          <w:rFonts w:ascii="Arial" w:hAnsi="Arial" w:cs="Arial"/>
          <w:sz w:val="22"/>
          <w:szCs w:val="22"/>
        </w:rPr>
        <w:t xml:space="preserve">ead </w:t>
      </w:r>
      <w:r w:rsidRPr="00E01883">
        <w:rPr>
          <w:rFonts w:ascii="Arial" w:hAnsi="Arial" w:cs="Arial"/>
          <w:sz w:val="22"/>
          <w:szCs w:val="22"/>
        </w:rPr>
        <w:t>on an</w:t>
      </w:r>
      <w:r w:rsidR="001F1E70" w:rsidRPr="00E01883">
        <w:rPr>
          <w:rFonts w:ascii="Arial" w:hAnsi="Arial" w:cs="Arial"/>
          <w:sz w:val="22"/>
          <w:szCs w:val="22"/>
        </w:rPr>
        <w:t xml:space="preserve"> EC Grants taskforce</w:t>
      </w:r>
      <w:r w:rsidRPr="00E01883">
        <w:rPr>
          <w:rFonts w:ascii="Arial" w:hAnsi="Arial" w:cs="Arial"/>
          <w:sz w:val="22"/>
          <w:szCs w:val="22"/>
        </w:rPr>
        <w:t xml:space="preserve"> composed of Plan entities;</w:t>
      </w:r>
    </w:p>
    <w:p w:rsidR="00D157F4" w:rsidRDefault="00E35E72" w:rsidP="00F378A7">
      <w:pPr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</w:t>
      </w:r>
      <w:r w:rsidR="00791288" w:rsidRPr="00E01883">
        <w:rPr>
          <w:rFonts w:ascii="Arial" w:hAnsi="Arial" w:cs="Arial"/>
          <w:sz w:val="22"/>
          <w:szCs w:val="22"/>
        </w:rPr>
        <w:t xml:space="preserve">nitor, </w:t>
      </w:r>
      <w:r w:rsidR="000045EA" w:rsidRPr="00E01883">
        <w:rPr>
          <w:rFonts w:ascii="Arial" w:hAnsi="Arial" w:cs="Arial"/>
          <w:sz w:val="22"/>
          <w:szCs w:val="22"/>
        </w:rPr>
        <w:t xml:space="preserve">analyze and </w:t>
      </w:r>
      <w:r w:rsidR="00DF6EB2" w:rsidRPr="00E01883">
        <w:rPr>
          <w:rFonts w:ascii="Arial" w:hAnsi="Arial" w:cs="Arial"/>
          <w:sz w:val="22"/>
          <w:szCs w:val="22"/>
        </w:rPr>
        <w:t>report on</w:t>
      </w:r>
      <w:r w:rsidR="000045EA" w:rsidRPr="00E01883">
        <w:rPr>
          <w:rFonts w:ascii="Arial" w:hAnsi="Arial" w:cs="Arial"/>
          <w:sz w:val="22"/>
          <w:szCs w:val="22"/>
        </w:rPr>
        <w:t xml:space="preserve"> relevant </w:t>
      </w:r>
      <w:r w:rsidR="00DF6EB2" w:rsidRPr="00E01883">
        <w:rPr>
          <w:rFonts w:ascii="Arial" w:hAnsi="Arial" w:cs="Arial"/>
          <w:sz w:val="22"/>
          <w:szCs w:val="22"/>
        </w:rPr>
        <w:t xml:space="preserve">donor requirements, in particular </w:t>
      </w:r>
      <w:r w:rsidR="00791288" w:rsidRPr="00E01883">
        <w:rPr>
          <w:rFonts w:ascii="Arial" w:hAnsi="Arial" w:cs="Arial"/>
          <w:sz w:val="22"/>
          <w:szCs w:val="22"/>
        </w:rPr>
        <w:t>EC Financial Regulation</w:t>
      </w:r>
      <w:r w:rsidR="00DF6EB2" w:rsidRPr="00E01883">
        <w:rPr>
          <w:rFonts w:ascii="Arial" w:hAnsi="Arial" w:cs="Arial"/>
          <w:sz w:val="22"/>
          <w:szCs w:val="22"/>
        </w:rPr>
        <w:t xml:space="preserve">, application and </w:t>
      </w:r>
      <w:r w:rsidR="00D157F4">
        <w:rPr>
          <w:rFonts w:ascii="Arial" w:hAnsi="Arial" w:cs="Arial"/>
          <w:sz w:val="22"/>
          <w:szCs w:val="22"/>
        </w:rPr>
        <w:t>implementation procedures;</w:t>
      </w:r>
    </w:p>
    <w:p w:rsidR="00791288" w:rsidRPr="00E01883" w:rsidRDefault="00D157F4" w:rsidP="00F378A7">
      <w:pPr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</w:t>
      </w:r>
      <w:r w:rsidRPr="00E01883">
        <w:rPr>
          <w:rFonts w:ascii="Arial" w:hAnsi="Arial" w:cs="Arial"/>
          <w:sz w:val="22"/>
          <w:szCs w:val="22"/>
        </w:rPr>
        <w:t xml:space="preserve">nitor, analyze and report on </w:t>
      </w:r>
      <w:r w:rsidR="00791288" w:rsidRPr="00E01883">
        <w:rPr>
          <w:rFonts w:ascii="Arial" w:hAnsi="Arial" w:cs="Arial"/>
          <w:sz w:val="22"/>
          <w:szCs w:val="22"/>
        </w:rPr>
        <w:t>child rights mainstreaming in EU’s external aid budget lines</w:t>
      </w:r>
      <w:r w:rsidR="00007087" w:rsidRPr="00E01883">
        <w:rPr>
          <w:rFonts w:ascii="Arial" w:hAnsi="Arial" w:cs="Arial"/>
          <w:sz w:val="22"/>
          <w:szCs w:val="22"/>
        </w:rPr>
        <w:t xml:space="preserve"> (DCI, EDF, EIDHR, etc)</w:t>
      </w:r>
      <w:r w:rsidR="00791288" w:rsidRPr="00E01883">
        <w:rPr>
          <w:rFonts w:ascii="Arial" w:hAnsi="Arial" w:cs="Arial"/>
          <w:sz w:val="22"/>
          <w:szCs w:val="22"/>
        </w:rPr>
        <w:t>;</w:t>
      </w:r>
    </w:p>
    <w:p w:rsidR="003E27AB" w:rsidRPr="00E01883" w:rsidRDefault="00E35E72" w:rsidP="00F378A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E27AB" w:rsidRPr="00E01883">
        <w:rPr>
          <w:rFonts w:ascii="Arial" w:hAnsi="Arial" w:cs="Arial"/>
          <w:sz w:val="22"/>
          <w:szCs w:val="22"/>
        </w:rPr>
        <w:t>dentify funding opportunities for activities relevant to Plan’s work</w:t>
      </w:r>
      <w:r w:rsidR="0014742E" w:rsidRPr="00E01883">
        <w:rPr>
          <w:rFonts w:ascii="Arial" w:hAnsi="Arial" w:cs="Arial"/>
          <w:sz w:val="22"/>
          <w:szCs w:val="22"/>
        </w:rPr>
        <w:t xml:space="preserve"> and keeping Plan entities regularly informed </w:t>
      </w:r>
      <w:r w:rsidR="003E27AB" w:rsidRPr="00E01883">
        <w:rPr>
          <w:rFonts w:ascii="Arial" w:hAnsi="Arial" w:cs="Arial"/>
          <w:sz w:val="22"/>
          <w:szCs w:val="22"/>
        </w:rPr>
        <w:t xml:space="preserve">to </w:t>
      </w:r>
      <w:r w:rsidR="0014742E" w:rsidRPr="00E01883">
        <w:rPr>
          <w:rFonts w:ascii="Arial" w:hAnsi="Arial" w:cs="Arial"/>
          <w:sz w:val="22"/>
          <w:szCs w:val="22"/>
        </w:rPr>
        <w:t>facilitate</w:t>
      </w:r>
      <w:r w:rsidR="003E27AB" w:rsidRPr="00E01883">
        <w:rPr>
          <w:rFonts w:ascii="Arial" w:hAnsi="Arial" w:cs="Arial"/>
          <w:sz w:val="22"/>
          <w:szCs w:val="22"/>
        </w:rPr>
        <w:t xml:space="preserve"> </w:t>
      </w:r>
      <w:r w:rsidR="009F3CE6" w:rsidRPr="00E01883">
        <w:rPr>
          <w:rFonts w:ascii="Arial" w:hAnsi="Arial" w:cs="Arial"/>
          <w:sz w:val="22"/>
          <w:szCs w:val="22"/>
        </w:rPr>
        <w:t xml:space="preserve">access to </w:t>
      </w:r>
      <w:r w:rsidR="003E27AB" w:rsidRPr="00E01883">
        <w:rPr>
          <w:rFonts w:ascii="Arial" w:hAnsi="Arial" w:cs="Arial"/>
          <w:sz w:val="22"/>
          <w:szCs w:val="22"/>
        </w:rPr>
        <w:t>these resource</w:t>
      </w:r>
      <w:r w:rsidR="0014742E" w:rsidRPr="00E01883">
        <w:rPr>
          <w:rFonts w:ascii="Arial" w:hAnsi="Arial" w:cs="Arial"/>
          <w:sz w:val="22"/>
          <w:szCs w:val="22"/>
        </w:rPr>
        <w:t xml:space="preserve">s; in particular, regular updates </w:t>
      </w:r>
      <w:r w:rsidR="003E27AB" w:rsidRPr="00E01883">
        <w:rPr>
          <w:rFonts w:ascii="Arial" w:hAnsi="Arial" w:cs="Arial"/>
          <w:sz w:val="22"/>
          <w:szCs w:val="22"/>
        </w:rPr>
        <w:t>on upcoming calls</w:t>
      </w:r>
      <w:r w:rsidR="0014742E" w:rsidRPr="00E01883">
        <w:rPr>
          <w:rFonts w:ascii="Arial" w:hAnsi="Arial" w:cs="Arial"/>
          <w:sz w:val="22"/>
          <w:szCs w:val="22"/>
        </w:rPr>
        <w:t>, m</w:t>
      </w:r>
      <w:r w:rsidR="003E27AB" w:rsidRPr="00E01883">
        <w:rPr>
          <w:rFonts w:ascii="Arial" w:hAnsi="Arial" w:cs="Arial"/>
          <w:sz w:val="22"/>
          <w:szCs w:val="22"/>
        </w:rPr>
        <w:t>onitor geographic and thematic allocations (global and in-country calls)</w:t>
      </w:r>
      <w:r w:rsidR="00977121" w:rsidRPr="00E01883">
        <w:rPr>
          <w:rFonts w:ascii="Arial" w:hAnsi="Arial" w:cs="Arial"/>
          <w:sz w:val="22"/>
          <w:szCs w:val="22"/>
        </w:rPr>
        <w:t xml:space="preserve"> </w:t>
      </w:r>
    </w:p>
    <w:p w:rsidR="0014742E" w:rsidRDefault="00E35E72" w:rsidP="00F378A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4742E" w:rsidRPr="00E01883">
        <w:rPr>
          <w:rFonts w:ascii="Arial" w:hAnsi="Arial" w:cs="Arial"/>
          <w:sz w:val="22"/>
          <w:szCs w:val="22"/>
        </w:rPr>
        <w:t xml:space="preserve">rovide advice and assistance to Plan entities on proposal </w:t>
      </w:r>
      <w:r w:rsidR="000D41D3" w:rsidRPr="00E01883">
        <w:rPr>
          <w:rFonts w:ascii="Arial" w:hAnsi="Arial" w:cs="Arial"/>
          <w:sz w:val="22"/>
          <w:szCs w:val="22"/>
        </w:rPr>
        <w:t>preparation and management of EU</w:t>
      </w:r>
      <w:r w:rsidR="0014742E" w:rsidRPr="00E01883">
        <w:rPr>
          <w:rFonts w:ascii="Arial" w:hAnsi="Arial" w:cs="Arial"/>
          <w:sz w:val="22"/>
          <w:szCs w:val="22"/>
        </w:rPr>
        <w:t xml:space="preserve"> grants</w:t>
      </w:r>
      <w:r w:rsidR="00AA6704" w:rsidRPr="00E01883">
        <w:rPr>
          <w:rFonts w:ascii="Arial" w:hAnsi="Arial" w:cs="Arial"/>
          <w:sz w:val="22"/>
          <w:szCs w:val="22"/>
        </w:rPr>
        <w:t xml:space="preserve"> inclu</w:t>
      </w:r>
      <w:r w:rsidR="008B7BAD" w:rsidRPr="00E01883">
        <w:rPr>
          <w:rFonts w:ascii="Arial" w:hAnsi="Arial" w:cs="Arial"/>
          <w:sz w:val="22"/>
          <w:szCs w:val="22"/>
        </w:rPr>
        <w:t xml:space="preserve">ding contacting relevant </w:t>
      </w:r>
      <w:proofErr w:type="spellStart"/>
      <w:r w:rsidR="008B7BAD" w:rsidRPr="00E01883">
        <w:rPr>
          <w:rFonts w:ascii="Arial" w:hAnsi="Arial" w:cs="Arial"/>
          <w:sz w:val="22"/>
          <w:szCs w:val="22"/>
        </w:rPr>
        <w:t>EuropeAid</w:t>
      </w:r>
      <w:proofErr w:type="spellEnd"/>
      <w:r w:rsidR="00AA6704" w:rsidRPr="00E01883">
        <w:rPr>
          <w:rFonts w:ascii="Arial" w:hAnsi="Arial" w:cs="Arial"/>
          <w:sz w:val="22"/>
          <w:szCs w:val="22"/>
        </w:rPr>
        <w:t xml:space="preserve"> officials in Brussels, p</w:t>
      </w:r>
      <w:r w:rsidR="0014742E" w:rsidRPr="00E01883">
        <w:rPr>
          <w:rFonts w:ascii="Arial" w:hAnsi="Arial" w:cs="Arial"/>
          <w:sz w:val="22"/>
          <w:szCs w:val="22"/>
        </w:rPr>
        <w:t>rovid</w:t>
      </w:r>
      <w:r w:rsidR="00AA6704" w:rsidRPr="00E01883">
        <w:rPr>
          <w:rFonts w:ascii="Arial" w:hAnsi="Arial" w:cs="Arial"/>
          <w:sz w:val="22"/>
          <w:szCs w:val="22"/>
        </w:rPr>
        <w:t>ing</w:t>
      </w:r>
      <w:r w:rsidR="0014742E" w:rsidRPr="00E01883">
        <w:rPr>
          <w:rFonts w:ascii="Arial" w:hAnsi="Arial" w:cs="Arial"/>
          <w:sz w:val="22"/>
          <w:szCs w:val="22"/>
        </w:rPr>
        <w:t xml:space="preserve"> technical advice on proposal writing </w:t>
      </w:r>
      <w:r w:rsidR="00AA6704" w:rsidRPr="00E01883">
        <w:rPr>
          <w:rFonts w:ascii="Arial" w:hAnsi="Arial" w:cs="Arial"/>
          <w:sz w:val="22"/>
          <w:szCs w:val="22"/>
        </w:rPr>
        <w:t xml:space="preserve">and on </w:t>
      </w:r>
      <w:r w:rsidR="000D41D3" w:rsidRPr="00E01883">
        <w:rPr>
          <w:rFonts w:ascii="Arial" w:hAnsi="Arial" w:cs="Arial"/>
          <w:sz w:val="22"/>
          <w:szCs w:val="22"/>
        </w:rPr>
        <w:t>EU</w:t>
      </w:r>
      <w:r w:rsidR="0014742E" w:rsidRPr="00E01883">
        <w:rPr>
          <w:rFonts w:ascii="Arial" w:hAnsi="Arial" w:cs="Arial"/>
          <w:sz w:val="22"/>
          <w:szCs w:val="22"/>
        </w:rPr>
        <w:t xml:space="preserve"> </w:t>
      </w:r>
      <w:r w:rsidR="008B7BAD" w:rsidRPr="00E01883">
        <w:rPr>
          <w:rFonts w:ascii="Arial" w:hAnsi="Arial" w:cs="Arial"/>
          <w:sz w:val="22"/>
          <w:szCs w:val="22"/>
        </w:rPr>
        <w:t>contract compliance</w:t>
      </w:r>
      <w:r w:rsidR="000D41D3" w:rsidRPr="00E01883">
        <w:rPr>
          <w:rFonts w:ascii="Arial" w:hAnsi="Arial" w:cs="Arial"/>
          <w:sz w:val="22"/>
          <w:szCs w:val="22"/>
        </w:rPr>
        <w:t xml:space="preserve"> (i</w:t>
      </w:r>
      <w:r w:rsidR="00AA6704" w:rsidRPr="00E01883">
        <w:rPr>
          <w:rFonts w:ascii="Arial" w:hAnsi="Arial" w:cs="Arial"/>
          <w:sz w:val="22"/>
          <w:szCs w:val="22"/>
        </w:rPr>
        <w:t xml:space="preserve">t does </w:t>
      </w:r>
      <w:r w:rsidR="00AA6704" w:rsidRPr="00E01883">
        <w:rPr>
          <w:rFonts w:ascii="Arial" w:hAnsi="Arial" w:cs="Arial"/>
          <w:i/>
          <w:sz w:val="22"/>
          <w:szCs w:val="22"/>
          <w:u w:val="single"/>
        </w:rPr>
        <w:t>not</w:t>
      </w:r>
      <w:r w:rsidR="00AA6704" w:rsidRPr="00E01883">
        <w:rPr>
          <w:rFonts w:ascii="Arial" w:hAnsi="Arial" w:cs="Arial"/>
          <w:sz w:val="22"/>
          <w:szCs w:val="22"/>
        </w:rPr>
        <w:t xml:space="preserve"> include the actual writing of proposals</w:t>
      </w:r>
      <w:r w:rsidR="000D41D3" w:rsidRPr="00E01883">
        <w:rPr>
          <w:rFonts w:ascii="Arial" w:hAnsi="Arial" w:cs="Arial"/>
          <w:sz w:val="22"/>
          <w:szCs w:val="22"/>
        </w:rPr>
        <w:t>)</w:t>
      </w:r>
      <w:r w:rsidR="00AA6704" w:rsidRPr="00E01883">
        <w:rPr>
          <w:rFonts w:ascii="Arial" w:hAnsi="Arial" w:cs="Arial"/>
          <w:sz w:val="22"/>
          <w:szCs w:val="22"/>
        </w:rPr>
        <w:t>.</w:t>
      </w:r>
    </w:p>
    <w:p w:rsidR="007D61F5" w:rsidRPr="00E01883" w:rsidRDefault="007D61F5" w:rsidP="00F378A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advice and s</w:t>
      </w:r>
      <w:r w:rsidRPr="007D61F5">
        <w:rPr>
          <w:rFonts w:ascii="Arial" w:hAnsi="Arial" w:cs="Arial"/>
          <w:sz w:val="22"/>
          <w:szCs w:val="22"/>
        </w:rPr>
        <w:t>upport to audit preparation of EC funded projects</w:t>
      </w:r>
    </w:p>
    <w:p w:rsidR="000478C7" w:rsidRPr="00E01883" w:rsidRDefault="00E35E72" w:rsidP="00F378A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A61C5" w:rsidRPr="00E01883">
        <w:rPr>
          <w:rFonts w:ascii="Arial" w:hAnsi="Arial" w:cs="Arial"/>
          <w:sz w:val="22"/>
          <w:szCs w:val="22"/>
        </w:rPr>
        <w:t xml:space="preserve">upport the </w:t>
      </w:r>
      <w:r w:rsidR="009F3CE6" w:rsidRPr="00E01883">
        <w:rPr>
          <w:rFonts w:ascii="Arial" w:hAnsi="Arial" w:cs="Arial"/>
          <w:sz w:val="22"/>
          <w:szCs w:val="22"/>
        </w:rPr>
        <w:t>coordinat</w:t>
      </w:r>
      <w:r w:rsidR="006A61C5" w:rsidRPr="00E01883">
        <w:rPr>
          <w:rFonts w:ascii="Arial" w:hAnsi="Arial" w:cs="Arial"/>
          <w:sz w:val="22"/>
          <w:szCs w:val="22"/>
        </w:rPr>
        <w:t>ion among</w:t>
      </w:r>
      <w:r w:rsidR="009F3CE6" w:rsidRPr="00E01883">
        <w:rPr>
          <w:rFonts w:ascii="Arial" w:hAnsi="Arial" w:cs="Arial"/>
          <w:sz w:val="22"/>
          <w:szCs w:val="22"/>
        </w:rPr>
        <w:t xml:space="preserve"> </w:t>
      </w:r>
      <w:r w:rsidR="000478C7" w:rsidRPr="00E01883">
        <w:rPr>
          <w:rFonts w:ascii="Arial" w:hAnsi="Arial" w:cs="Arial"/>
          <w:sz w:val="22"/>
          <w:szCs w:val="22"/>
        </w:rPr>
        <w:t xml:space="preserve">Plan </w:t>
      </w:r>
      <w:r w:rsidR="006F474C" w:rsidRPr="00E01883">
        <w:rPr>
          <w:rFonts w:ascii="Arial" w:hAnsi="Arial" w:cs="Arial"/>
          <w:sz w:val="22"/>
          <w:szCs w:val="22"/>
        </w:rPr>
        <w:t>entities</w:t>
      </w:r>
      <w:r w:rsidR="008664E4" w:rsidRPr="00E01883">
        <w:rPr>
          <w:rFonts w:ascii="Arial" w:hAnsi="Arial" w:cs="Arial"/>
          <w:sz w:val="22"/>
          <w:szCs w:val="22"/>
        </w:rPr>
        <w:t xml:space="preserve"> on EU</w:t>
      </w:r>
      <w:r w:rsidR="000478C7" w:rsidRPr="00E01883">
        <w:rPr>
          <w:rFonts w:ascii="Arial" w:hAnsi="Arial" w:cs="Arial"/>
          <w:sz w:val="22"/>
          <w:szCs w:val="22"/>
        </w:rPr>
        <w:t xml:space="preserve"> funding proposals; in particular, encouraging proposals submitted by consortia of N</w:t>
      </w:r>
      <w:r w:rsidR="008664E4" w:rsidRPr="00E01883">
        <w:rPr>
          <w:rFonts w:ascii="Arial" w:hAnsi="Arial" w:cs="Arial"/>
          <w:sz w:val="22"/>
          <w:szCs w:val="22"/>
        </w:rPr>
        <w:t xml:space="preserve">ational </w:t>
      </w:r>
      <w:r w:rsidR="000478C7" w:rsidRPr="00E01883">
        <w:rPr>
          <w:rFonts w:ascii="Arial" w:hAnsi="Arial" w:cs="Arial"/>
          <w:sz w:val="22"/>
          <w:szCs w:val="22"/>
        </w:rPr>
        <w:t>O</w:t>
      </w:r>
      <w:r w:rsidR="008664E4" w:rsidRPr="00E01883">
        <w:rPr>
          <w:rFonts w:ascii="Arial" w:hAnsi="Arial" w:cs="Arial"/>
          <w:sz w:val="22"/>
          <w:szCs w:val="22"/>
        </w:rPr>
        <w:t>ffice</w:t>
      </w:r>
      <w:r w:rsidR="000478C7" w:rsidRPr="00E01883">
        <w:rPr>
          <w:rFonts w:ascii="Arial" w:hAnsi="Arial" w:cs="Arial"/>
          <w:sz w:val="22"/>
          <w:szCs w:val="22"/>
        </w:rPr>
        <w:t>s</w:t>
      </w:r>
      <w:r w:rsidR="008664E4" w:rsidRPr="00E01883">
        <w:rPr>
          <w:rFonts w:ascii="Arial" w:hAnsi="Arial" w:cs="Arial"/>
          <w:sz w:val="22"/>
          <w:szCs w:val="22"/>
        </w:rPr>
        <w:t xml:space="preserve"> (NOs)</w:t>
      </w:r>
      <w:r w:rsidR="000478C7" w:rsidRPr="00E01883">
        <w:rPr>
          <w:rFonts w:ascii="Arial" w:hAnsi="Arial" w:cs="Arial"/>
          <w:sz w:val="22"/>
          <w:szCs w:val="22"/>
        </w:rPr>
        <w:t>,  facilitating the matching between NOs and C</w:t>
      </w:r>
      <w:r w:rsidR="008664E4" w:rsidRPr="00E01883">
        <w:rPr>
          <w:rFonts w:ascii="Arial" w:hAnsi="Arial" w:cs="Arial"/>
          <w:sz w:val="22"/>
          <w:szCs w:val="22"/>
        </w:rPr>
        <w:t xml:space="preserve">ountry </w:t>
      </w:r>
      <w:r w:rsidR="000478C7" w:rsidRPr="00E01883">
        <w:rPr>
          <w:rFonts w:ascii="Arial" w:hAnsi="Arial" w:cs="Arial"/>
          <w:sz w:val="22"/>
          <w:szCs w:val="22"/>
        </w:rPr>
        <w:t>O</w:t>
      </w:r>
      <w:r w:rsidR="008664E4" w:rsidRPr="00E01883">
        <w:rPr>
          <w:rFonts w:ascii="Arial" w:hAnsi="Arial" w:cs="Arial"/>
          <w:sz w:val="22"/>
          <w:szCs w:val="22"/>
        </w:rPr>
        <w:t>ffice</w:t>
      </w:r>
      <w:r w:rsidR="000478C7" w:rsidRPr="00E01883">
        <w:rPr>
          <w:rFonts w:ascii="Arial" w:hAnsi="Arial" w:cs="Arial"/>
          <w:sz w:val="22"/>
          <w:szCs w:val="22"/>
        </w:rPr>
        <w:t>s</w:t>
      </w:r>
      <w:r w:rsidR="008664E4" w:rsidRPr="00E01883">
        <w:rPr>
          <w:rFonts w:ascii="Arial" w:hAnsi="Arial" w:cs="Arial"/>
          <w:sz w:val="22"/>
          <w:szCs w:val="22"/>
        </w:rPr>
        <w:t xml:space="preserve"> (COs)</w:t>
      </w:r>
      <w:r w:rsidR="000478C7" w:rsidRPr="00E01883">
        <w:rPr>
          <w:rFonts w:ascii="Arial" w:hAnsi="Arial" w:cs="Arial"/>
          <w:sz w:val="22"/>
          <w:szCs w:val="22"/>
        </w:rPr>
        <w:t xml:space="preserve">, exchanging </w:t>
      </w:r>
      <w:r w:rsidR="008664E4" w:rsidRPr="00E01883">
        <w:rPr>
          <w:rFonts w:ascii="Arial" w:hAnsi="Arial" w:cs="Arial"/>
          <w:sz w:val="22"/>
          <w:szCs w:val="22"/>
        </w:rPr>
        <w:t>best practices of EU</w:t>
      </w:r>
      <w:r w:rsidR="000478C7" w:rsidRPr="00E01883">
        <w:rPr>
          <w:rFonts w:ascii="Arial" w:hAnsi="Arial" w:cs="Arial"/>
          <w:sz w:val="22"/>
          <w:szCs w:val="22"/>
        </w:rPr>
        <w:t xml:space="preserve"> funded projects and orga</w:t>
      </w:r>
      <w:r w:rsidR="009F3CE6" w:rsidRPr="00E01883">
        <w:rPr>
          <w:rFonts w:ascii="Arial" w:hAnsi="Arial" w:cs="Arial"/>
          <w:sz w:val="22"/>
          <w:szCs w:val="22"/>
        </w:rPr>
        <w:t>niz</w:t>
      </w:r>
      <w:r w:rsidR="000478C7" w:rsidRPr="00E01883">
        <w:rPr>
          <w:rFonts w:ascii="Arial" w:hAnsi="Arial" w:cs="Arial"/>
          <w:sz w:val="22"/>
          <w:szCs w:val="22"/>
        </w:rPr>
        <w:t>ing an</w:t>
      </w:r>
      <w:r w:rsidR="008664E4" w:rsidRPr="00E01883">
        <w:rPr>
          <w:rFonts w:ascii="Arial" w:hAnsi="Arial" w:cs="Arial"/>
          <w:sz w:val="22"/>
          <w:szCs w:val="22"/>
        </w:rPr>
        <w:t xml:space="preserve"> annual EU</w:t>
      </w:r>
      <w:r w:rsidR="009F3CE6" w:rsidRPr="00E01883">
        <w:rPr>
          <w:rFonts w:ascii="Arial" w:hAnsi="Arial" w:cs="Arial"/>
          <w:sz w:val="22"/>
          <w:szCs w:val="22"/>
        </w:rPr>
        <w:t xml:space="preserve"> funding meeting for </w:t>
      </w:r>
      <w:r w:rsidR="000478C7" w:rsidRPr="00E01883">
        <w:rPr>
          <w:rFonts w:ascii="Arial" w:hAnsi="Arial" w:cs="Arial"/>
          <w:sz w:val="22"/>
          <w:szCs w:val="22"/>
        </w:rPr>
        <w:t xml:space="preserve">Plan entities.  </w:t>
      </w:r>
    </w:p>
    <w:p w:rsidR="006D2F5D" w:rsidRPr="00942F34" w:rsidRDefault="006D2F5D" w:rsidP="00F378A7">
      <w:pPr>
        <w:pStyle w:val="ListParagraph"/>
        <w:ind w:left="567" w:hanging="283"/>
        <w:rPr>
          <w:rFonts w:ascii="Arial" w:hAnsi="Arial" w:cs="Arial"/>
          <w:b/>
          <w:i/>
        </w:rPr>
      </w:pPr>
    </w:p>
    <w:p w:rsidR="00997F12" w:rsidRPr="00942F34" w:rsidRDefault="008B7BAD" w:rsidP="00942F34">
      <w:pPr>
        <w:pStyle w:val="ListParagraph"/>
        <w:numPr>
          <w:ilvl w:val="0"/>
          <w:numId w:val="27"/>
        </w:numPr>
        <w:rPr>
          <w:rFonts w:ascii="Arial" w:hAnsi="Arial" w:cs="Arial"/>
          <w:b/>
          <w:i/>
        </w:rPr>
      </w:pPr>
      <w:r w:rsidRPr="00942F34">
        <w:rPr>
          <w:rFonts w:ascii="Arial" w:hAnsi="Arial" w:cs="Arial"/>
          <w:b/>
          <w:i/>
        </w:rPr>
        <w:t xml:space="preserve">Capacity-building </w:t>
      </w:r>
      <w:r w:rsidR="00942F34">
        <w:rPr>
          <w:rFonts w:ascii="Arial" w:hAnsi="Arial" w:cs="Arial"/>
          <w:b/>
        </w:rPr>
        <w:t>– t</w:t>
      </w:r>
      <w:r w:rsidR="00997F12" w:rsidRPr="00942F34">
        <w:rPr>
          <w:rFonts w:ascii="Arial" w:hAnsi="Arial" w:cs="Arial"/>
          <w:b/>
        </w:rPr>
        <w:t>o strengthen capacities of Plan staff in accessing and implementing EU grants</w:t>
      </w:r>
    </w:p>
    <w:p w:rsidR="00997F12" w:rsidRDefault="00E35E72" w:rsidP="00F378A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97F12" w:rsidRPr="00E35E72">
        <w:rPr>
          <w:rFonts w:ascii="Arial" w:hAnsi="Arial" w:cs="Arial"/>
          <w:sz w:val="22"/>
          <w:szCs w:val="22"/>
        </w:rPr>
        <w:t xml:space="preserve">evelop </w:t>
      </w:r>
      <w:r>
        <w:rPr>
          <w:rFonts w:ascii="Arial" w:hAnsi="Arial" w:cs="Arial"/>
          <w:sz w:val="22"/>
          <w:szCs w:val="22"/>
        </w:rPr>
        <w:t xml:space="preserve">capacity-building tools, mainly </w:t>
      </w:r>
      <w:r w:rsidR="00997F12" w:rsidRPr="00E35E72">
        <w:rPr>
          <w:rFonts w:ascii="Arial" w:hAnsi="Arial" w:cs="Arial"/>
          <w:sz w:val="22"/>
          <w:szCs w:val="22"/>
        </w:rPr>
        <w:t xml:space="preserve">training material, </w:t>
      </w:r>
      <w:r>
        <w:rPr>
          <w:rFonts w:ascii="Arial" w:hAnsi="Arial" w:cs="Arial"/>
          <w:sz w:val="22"/>
          <w:szCs w:val="22"/>
        </w:rPr>
        <w:t>but also</w:t>
      </w:r>
      <w:r w:rsidR="00997F12" w:rsidRPr="00E35E72">
        <w:rPr>
          <w:rFonts w:ascii="Arial" w:hAnsi="Arial" w:cs="Arial"/>
          <w:sz w:val="22"/>
          <w:szCs w:val="22"/>
        </w:rPr>
        <w:t xml:space="preserve"> briefing papers on contract compliance issues and </w:t>
      </w:r>
      <w:proofErr w:type="spellStart"/>
      <w:r w:rsidR="00997F12" w:rsidRPr="00E35E72">
        <w:rPr>
          <w:rFonts w:ascii="Arial" w:hAnsi="Arial" w:cs="Arial"/>
          <w:sz w:val="22"/>
          <w:szCs w:val="22"/>
        </w:rPr>
        <w:t>EuropeAid</w:t>
      </w:r>
      <w:proofErr w:type="spellEnd"/>
      <w:r w:rsidR="00997F12" w:rsidRPr="00E35E72">
        <w:rPr>
          <w:rFonts w:ascii="Arial" w:hAnsi="Arial" w:cs="Arial"/>
          <w:sz w:val="22"/>
          <w:szCs w:val="22"/>
        </w:rPr>
        <w:t xml:space="preserve"> funding modalities.</w:t>
      </w:r>
    </w:p>
    <w:p w:rsidR="00E35E72" w:rsidRDefault="00E35E72" w:rsidP="00F378A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 training strategy for Plan, including </w:t>
      </w:r>
      <w:r w:rsidRPr="00E35E72">
        <w:rPr>
          <w:rFonts w:ascii="Arial" w:hAnsi="Arial" w:cs="Arial"/>
          <w:sz w:val="22"/>
          <w:szCs w:val="22"/>
        </w:rPr>
        <w:t>M&amp;E process</w:t>
      </w:r>
    </w:p>
    <w:p w:rsidR="008B7BAD" w:rsidRPr="00F378A7" w:rsidRDefault="00E35E72" w:rsidP="00F378A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FF0000"/>
        </w:rPr>
      </w:pPr>
      <w:r w:rsidRPr="00F378A7">
        <w:rPr>
          <w:rFonts w:ascii="Arial" w:hAnsi="Arial" w:cs="Arial"/>
          <w:sz w:val="22"/>
          <w:szCs w:val="22"/>
        </w:rPr>
        <w:t>Deliver trainings and support EU grant inception workshops</w:t>
      </w:r>
      <w:r w:rsidR="00F378A7">
        <w:rPr>
          <w:rFonts w:ascii="Arial" w:hAnsi="Arial" w:cs="Arial"/>
          <w:sz w:val="22"/>
          <w:szCs w:val="22"/>
        </w:rPr>
        <w:t>.</w:t>
      </w:r>
    </w:p>
    <w:p w:rsidR="00F378A7" w:rsidRPr="00F378A7" w:rsidRDefault="00F378A7" w:rsidP="00F378A7">
      <w:pPr>
        <w:tabs>
          <w:tab w:val="left" w:pos="0"/>
        </w:tabs>
        <w:autoSpaceDE w:val="0"/>
        <w:autoSpaceDN w:val="0"/>
        <w:adjustRightInd w:val="0"/>
        <w:ind w:left="717"/>
        <w:jc w:val="both"/>
        <w:rPr>
          <w:rFonts w:ascii="Arial" w:hAnsi="Arial" w:cs="Arial"/>
          <w:color w:val="FF0000"/>
        </w:rPr>
      </w:pPr>
    </w:p>
    <w:p w:rsidR="00E460B1" w:rsidRPr="00E01883" w:rsidRDefault="00E460B1" w:rsidP="00997F12">
      <w:pPr>
        <w:pStyle w:val="ListParagraph"/>
        <w:numPr>
          <w:ilvl w:val="0"/>
          <w:numId w:val="27"/>
        </w:numPr>
        <w:overflowPunct w:val="0"/>
        <w:adjustRightInd w:val="0"/>
        <w:textAlignment w:val="baseline"/>
        <w:rPr>
          <w:rFonts w:ascii="Arial" w:hAnsi="Arial" w:cs="Arial"/>
          <w:b/>
          <w:i/>
        </w:rPr>
      </w:pPr>
      <w:r w:rsidRPr="00E01883">
        <w:rPr>
          <w:rFonts w:ascii="Arial" w:hAnsi="Arial" w:cs="Arial"/>
          <w:b/>
          <w:i/>
        </w:rPr>
        <w:t>Networking &amp; Outreach</w:t>
      </w:r>
      <w:r w:rsidR="00997F12" w:rsidRPr="00E01883">
        <w:rPr>
          <w:rFonts w:ascii="Arial" w:hAnsi="Arial" w:cs="Arial"/>
          <w:b/>
          <w:i/>
        </w:rPr>
        <w:t xml:space="preserve"> </w:t>
      </w:r>
    </w:p>
    <w:p w:rsidR="008E4553" w:rsidRPr="00E01883" w:rsidRDefault="00E35E72" w:rsidP="00F378A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r>
        <w:rPr>
          <w:rFonts w:ascii="Arial" w:eastAsia="SimSun" w:hAnsi="Arial" w:cs="Arial"/>
          <w:sz w:val="22"/>
          <w:szCs w:val="22"/>
          <w:lang w:val="en-GB" w:eastAsia="zh-CN"/>
        </w:rPr>
        <w:t>R</w:t>
      </w:r>
      <w:r w:rsidR="003468D1" w:rsidRPr="00E01883">
        <w:rPr>
          <w:rFonts w:ascii="Arial" w:eastAsia="SimSun" w:hAnsi="Arial" w:cs="Arial"/>
          <w:sz w:val="22"/>
          <w:szCs w:val="22"/>
          <w:lang w:val="en-GB" w:eastAsia="zh-CN"/>
        </w:rPr>
        <w:t xml:space="preserve">epresent Plan </w:t>
      </w:r>
      <w:r w:rsidR="00997F12" w:rsidRPr="00E01883">
        <w:rPr>
          <w:rFonts w:ascii="Arial" w:eastAsia="SimSun" w:hAnsi="Arial" w:cs="Arial"/>
          <w:sz w:val="22"/>
          <w:szCs w:val="22"/>
          <w:lang w:val="en-GB" w:eastAsia="zh-CN"/>
        </w:rPr>
        <w:t>EU</w:t>
      </w:r>
      <w:r w:rsidR="003468D1" w:rsidRPr="00E01883">
        <w:rPr>
          <w:rFonts w:ascii="Arial" w:eastAsia="SimSun" w:hAnsi="Arial" w:cs="Arial"/>
          <w:sz w:val="22"/>
          <w:szCs w:val="22"/>
          <w:lang w:val="en-GB" w:eastAsia="zh-CN"/>
        </w:rPr>
        <w:t xml:space="preserve"> </w:t>
      </w:r>
      <w:r w:rsidR="006A61C5" w:rsidRPr="00E01883">
        <w:rPr>
          <w:rFonts w:ascii="Arial" w:eastAsia="SimSun" w:hAnsi="Arial" w:cs="Arial"/>
          <w:sz w:val="22"/>
          <w:szCs w:val="22"/>
          <w:lang w:val="en-GB" w:eastAsia="zh-CN"/>
        </w:rPr>
        <w:t>i</w:t>
      </w:r>
      <w:r w:rsidR="003468D1" w:rsidRPr="00E01883">
        <w:rPr>
          <w:rFonts w:ascii="Arial" w:eastAsia="SimSun" w:hAnsi="Arial" w:cs="Arial"/>
          <w:sz w:val="22"/>
          <w:szCs w:val="22"/>
          <w:lang w:val="en-GB" w:eastAsia="zh-CN"/>
        </w:rPr>
        <w:t xml:space="preserve">n relevant NGO networks such as CONCORD, </w:t>
      </w:r>
      <w:r w:rsidR="006A61C5" w:rsidRPr="00E01883">
        <w:rPr>
          <w:rFonts w:ascii="Arial" w:eastAsia="SimSun" w:hAnsi="Arial" w:cs="Arial"/>
          <w:sz w:val="22"/>
          <w:szCs w:val="22"/>
          <w:lang w:val="en-GB" w:eastAsia="zh-CN"/>
        </w:rPr>
        <w:t>and</w:t>
      </w:r>
      <w:r w:rsidR="003468D1" w:rsidRPr="00E01883">
        <w:rPr>
          <w:rFonts w:ascii="Arial" w:eastAsia="SimSun" w:hAnsi="Arial" w:cs="Arial"/>
          <w:sz w:val="22"/>
          <w:szCs w:val="22"/>
          <w:lang w:val="en-GB" w:eastAsia="zh-CN"/>
        </w:rPr>
        <w:t xml:space="preserve"> VOICE; in particular, an active lead in the </w:t>
      </w:r>
      <w:r w:rsidR="006A61C5" w:rsidRPr="00E01883">
        <w:rPr>
          <w:rFonts w:ascii="Arial" w:eastAsia="SimSun" w:hAnsi="Arial" w:cs="Arial"/>
          <w:sz w:val="22"/>
          <w:szCs w:val="22"/>
          <w:lang w:val="en-GB" w:eastAsia="zh-CN"/>
        </w:rPr>
        <w:t xml:space="preserve">Funding </w:t>
      </w:r>
      <w:r w:rsidR="003468D1" w:rsidRPr="00E01883">
        <w:rPr>
          <w:rFonts w:ascii="Arial" w:eastAsia="SimSun" w:hAnsi="Arial" w:cs="Arial"/>
          <w:sz w:val="22"/>
          <w:szCs w:val="22"/>
          <w:lang w:val="en-GB" w:eastAsia="zh-CN"/>
        </w:rPr>
        <w:t xml:space="preserve">for Development and Relief </w:t>
      </w:r>
      <w:r w:rsidR="00BD1383" w:rsidRPr="00E01883">
        <w:rPr>
          <w:rFonts w:ascii="Arial" w:eastAsia="SimSun" w:hAnsi="Arial" w:cs="Arial"/>
          <w:sz w:val="22"/>
          <w:szCs w:val="22"/>
          <w:lang w:val="en-GB" w:eastAsia="zh-CN"/>
        </w:rPr>
        <w:t xml:space="preserve">(FDR) </w:t>
      </w:r>
      <w:r w:rsidR="00997F12" w:rsidRPr="00E01883">
        <w:rPr>
          <w:rFonts w:ascii="Arial" w:eastAsia="SimSun" w:hAnsi="Arial" w:cs="Arial"/>
          <w:sz w:val="22"/>
          <w:szCs w:val="22"/>
          <w:lang w:val="en-GB" w:eastAsia="zh-CN"/>
        </w:rPr>
        <w:t>working group of CONCORD;</w:t>
      </w:r>
    </w:p>
    <w:p w:rsidR="002C1EF5" w:rsidRPr="00E01883" w:rsidRDefault="00E35E72" w:rsidP="00F378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</w:t>
      </w:r>
      <w:r w:rsidR="002F4289" w:rsidRPr="00E01883">
        <w:rPr>
          <w:rFonts w:ascii="Arial" w:hAnsi="Arial" w:cs="Arial"/>
        </w:rPr>
        <w:t xml:space="preserve">epresent Plan </w:t>
      </w:r>
      <w:r w:rsidR="00997F12" w:rsidRPr="00E01883">
        <w:rPr>
          <w:rFonts w:ascii="Arial" w:hAnsi="Arial" w:cs="Arial"/>
        </w:rPr>
        <w:t>EU</w:t>
      </w:r>
      <w:r w:rsidR="002F4289" w:rsidRPr="00E01883">
        <w:rPr>
          <w:rFonts w:ascii="Arial" w:hAnsi="Arial" w:cs="Arial"/>
        </w:rPr>
        <w:t xml:space="preserve"> </w:t>
      </w:r>
      <w:r w:rsidR="00FF4DA5" w:rsidRPr="00E01883">
        <w:rPr>
          <w:rFonts w:ascii="Arial" w:hAnsi="Arial" w:cs="Arial"/>
        </w:rPr>
        <w:t xml:space="preserve">and NGO networks </w:t>
      </w:r>
      <w:r w:rsidR="002F4289" w:rsidRPr="00E01883">
        <w:rPr>
          <w:rFonts w:ascii="Arial" w:hAnsi="Arial" w:cs="Arial"/>
        </w:rPr>
        <w:t>at meetings or events with EU institutions and other external</w:t>
      </w:r>
      <w:r w:rsidR="002F4289" w:rsidRPr="00E01883">
        <w:rPr>
          <w:rFonts w:ascii="Arial" w:hAnsi="Arial" w:cs="Arial"/>
          <w:lang w:val="en-GB"/>
        </w:rPr>
        <w:t xml:space="preserve"> stakeholders </w:t>
      </w:r>
    </w:p>
    <w:p w:rsidR="007E6586" w:rsidRPr="00E01883" w:rsidRDefault="00E35E72" w:rsidP="00F378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7E6586" w:rsidRPr="00E01883">
        <w:rPr>
          <w:rFonts w:ascii="Arial" w:hAnsi="Arial" w:cs="Arial"/>
          <w:color w:val="000000"/>
        </w:rPr>
        <w:t xml:space="preserve">epresent Plan </w:t>
      </w:r>
      <w:r w:rsidR="002C1EF5" w:rsidRPr="00E01883">
        <w:rPr>
          <w:rFonts w:ascii="Arial" w:hAnsi="Arial" w:cs="Arial"/>
          <w:color w:val="000000"/>
        </w:rPr>
        <w:t>EU</w:t>
      </w:r>
      <w:r w:rsidR="007E6586" w:rsidRPr="00E01883">
        <w:rPr>
          <w:rFonts w:ascii="Arial" w:hAnsi="Arial" w:cs="Arial"/>
          <w:color w:val="000000"/>
        </w:rPr>
        <w:t xml:space="preserve"> </w:t>
      </w:r>
      <w:r w:rsidR="006A61C5" w:rsidRPr="00E01883">
        <w:rPr>
          <w:rFonts w:ascii="Arial" w:hAnsi="Arial" w:cs="Arial"/>
          <w:color w:val="000000"/>
        </w:rPr>
        <w:t>i</w:t>
      </w:r>
      <w:r w:rsidR="007E6586" w:rsidRPr="00E01883">
        <w:rPr>
          <w:rFonts w:ascii="Arial" w:hAnsi="Arial" w:cs="Arial"/>
          <w:color w:val="000000"/>
        </w:rPr>
        <w:t>n all relevant grants</w:t>
      </w:r>
      <w:r w:rsidR="00BD1383" w:rsidRPr="00E01883">
        <w:rPr>
          <w:rFonts w:ascii="Arial" w:hAnsi="Arial" w:cs="Arial"/>
          <w:color w:val="000000"/>
        </w:rPr>
        <w:t xml:space="preserve"> and programmes</w:t>
      </w:r>
      <w:r w:rsidR="007E6586" w:rsidRPr="00E01883">
        <w:rPr>
          <w:rFonts w:ascii="Arial" w:hAnsi="Arial" w:cs="Arial"/>
          <w:color w:val="000000"/>
        </w:rPr>
        <w:t xml:space="preserve"> networks within Plan</w:t>
      </w:r>
      <w:r w:rsidR="00CA573B" w:rsidRPr="00E01883">
        <w:rPr>
          <w:rFonts w:ascii="Arial" w:hAnsi="Arial" w:cs="Arial"/>
          <w:color w:val="000000"/>
        </w:rPr>
        <w:t>.</w:t>
      </w:r>
    </w:p>
    <w:p w:rsidR="007E6586" w:rsidRPr="00E01883" w:rsidRDefault="007E6586" w:rsidP="007E65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en-GB"/>
        </w:rPr>
      </w:pPr>
    </w:p>
    <w:p w:rsidR="00E460B1" w:rsidRPr="00E01883" w:rsidRDefault="002C1EF5" w:rsidP="00997F12">
      <w:pPr>
        <w:numPr>
          <w:ilvl w:val="0"/>
          <w:numId w:val="27"/>
        </w:numPr>
        <w:rPr>
          <w:rFonts w:ascii="Arial" w:eastAsia="SimSun" w:hAnsi="Arial" w:cs="Arial"/>
          <w:b/>
          <w:sz w:val="22"/>
          <w:szCs w:val="22"/>
          <w:lang w:val="en-US" w:eastAsia="zh-CN"/>
        </w:rPr>
      </w:pPr>
      <w:r w:rsidRPr="00E35E72">
        <w:rPr>
          <w:rFonts w:ascii="Arial" w:eastAsia="SimSun" w:hAnsi="Arial" w:cs="Arial"/>
          <w:b/>
          <w:i/>
          <w:sz w:val="22"/>
          <w:szCs w:val="22"/>
          <w:lang w:val="en-US" w:eastAsia="zh-CN"/>
        </w:rPr>
        <w:t>Others</w:t>
      </w:r>
      <w:r w:rsidRPr="00E01883">
        <w:rPr>
          <w:rFonts w:ascii="Arial" w:eastAsia="SimSun" w:hAnsi="Arial" w:cs="Arial"/>
          <w:b/>
          <w:sz w:val="22"/>
          <w:szCs w:val="22"/>
          <w:lang w:val="en-US" w:eastAsia="zh-CN"/>
        </w:rPr>
        <w:t>:</w:t>
      </w:r>
    </w:p>
    <w:p w:rsidR="00372EDD" w:rsidRPr="00E01883" w:rsidRDefault="00372EDD" w:rsidP="00B00B63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</w:p>
    <w:p w:rsidR="00500258" w:rsidRPr="00E35E72" w:rsidRDefault="00500258" w:rsidP="00F378A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>To support the Head of Office and participate in senior management decisions</w:t>
      </w:r>
    </w:p>
    <w:p w:rsidR="00D22DD2" w:rsidRPr="00E35E72" w:rsidRDefault="00F317B2" w:rsidP="00F378A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To manage </w:t>
      </w:r>
      <w:r w:rsidR="00672737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sub-contracted consultants </w:t>
      </w: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for </w:t>
      </w:r>
      <w:r w:rsidR="00113D8C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grants </w:t>
      </w: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work </w:t>
      </w:r>
      <w:r w:rsidR="00561E93" w:rsidRPr="00E35E72">
        <w:rPr>
          <w:rFonts w:ascii="Arial" w:eastAsia="SimSun" w:hAnsi="Arial" w:cs="Arial"/>
          <w:sz w:val="22"/>
          <w:szCs w:val="22"/>
          <w:lang w:val="en-GB" w:eastAsia="zh-CN"/>
        </w:rPr>
        <w:t>providing inputs and ensuring</w:t>
      </w:r>
      <w:r w:rsidR="00672737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 </w:t>
      </w:r>
      <w:r w:rsidR="00561E93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that </w:t>
      </w:r>
      <w:r w:rsidR="00672737" w:rsidRPr="00E35E72">
        <w:rPr>
          <w:rFonts w:ascii="Arial" w:eastAsia="SimSun" w:hAnsi="Arial" w:cs="Arial"/>
          <w:sz w:val="22"/>
          <w:szCs w:val="22"/>
          <w:lang w:val="en-GB" w:eastAsia="zh-CN"/>
        </w:rPr>
        <w:t>all</w:t>
      </w:r>
      <w:r w:rsidR="00D22DD2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 contractual obligations are fu</w:t>
      </w:r>
      <w:r w:rsidR="00672737" w:rsidRPr="00E35E72">
        <w:rPr>
          <w:rFonts w:ascii="Arial" w:eastAsia="SimSun" w:hAnsi="Arial" w:cs="Arial"/>
          <w:sz w:val="22"/>
          <w:szCs w:val="22"/>
          <w:lang w:val="en-GB" w:eastAsia="zh-CN"/>
        </w:rPr>
        <w:t>lfilled</w:t>
      </w:r>
      <w:r w:rsidR="00A7782B" w:rsidRPr="00E35E72">
        <w:rPr>
          <w:rFonts w:ascii="Arial" w:eastAsia="SimSun" w:hAnsi="Arial" w:cs="Arial"/>
          <w:sz w:val="22"/>
          <w:szCs w:val="22"/>
          <w:lang w:val="en-GB" w:eastAsia="zh-CN"/>
        </w:rPr>
        <w:t>;</w:t>
      </w:r>
    </w:p>
    <w:p w:rsidR="002B1B00" w:rsidRPr="00E35E72" w:rsidRDefault="00957BF3" w:rsidP="00F378A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>To s</w:t>
      </w:r>
      <w:r w:rsidR="0029019B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upport </w:t>
      </w: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>Plan Europe’s branding</w:t>
      </w:r>
      <w:r w:rsidR="00E12680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 in a consistent way</w:t>
      </w:r>
      <w:r w:rsidR="0029019B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; </w:t>
      </w:r>
      <w:r w:rsidR="00E12680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 </w:t>
      </w:r>
      <w:r w:rsidR="0029019B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 </w:t>
      </w:r>
    </w:p>
    <w:p w:rsidR="00EA4578" w:rsidRPr="00E35E72" w:rsidRDefault="002C1EF5" w:rsidP="00F378A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lastRenderedPageBreak/>
        <w:t>T</w:t>
      </w:r>
      <w:r w:rsidR="00EA4578" w:rsidRPr="00E35E72">
        <w:rPr>
          <w:rFonts w:ascii="Arial" w:eastAsia="SimSun" w:hAnsi="Arial" w:cs="Arial"/>
          <w:sz w:val="22"/>
          <w:szCs w:val="22"/>
          <w:lang w:val="en-GB" w:eastAsia="zh-CN"/>
        </w:rPr>
        <w:t>o contribute to the advocacy strategy of Plan EU Office with specific lead on programmatic advocacy themes;</w:t>
      </w:r>
    </w:p>
    <w:p w:rsidR="00792E16" w:rsidRPr="00E35E72" w:rsidRDefault="00A004A3" w:rsidP="00F378A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To keep </w:t>
      </w:r>
      <w:r w:rsidR="008B2511" w:rsidRPr="00E35E72">
        <w:rPr>
          <w:rFonts w:ascii="Arial" w:eastAsia="SimSun" w:hAnsi="Arial" w:cs="Arial"/>
          <w:sz w:val="22"/>
          <w:szCs w:val="22"/>
          <w:lang w:val="en-GB" w:eastAsia="zh-CN"/>
        </w:rPr>
        <w:t>abreast</w:t>
      </w: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 of the current development issues</w:t>
      </w:r>
      <w:r w:rsidR="006220FA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 and </w:t>
      </w:r>
      <w:r w:rsidR="00D16B4A" w:rsidRPr="00E35E72">
        <w:rPr>
          <w:rFonts w:ascii="Arial" w:eastAsia="SimSun" w:hAnsi="Arial" w:cs="Arial"/>
          <w:sz w:val="22"/>
          <w:szCs w:val="22"/>
          <w:lang w:val="en-GB" w:eastAsia="zh-CN"/>
        </w:rPr>
        <w:t>funding</w:t>
      </w:r>
      <w:r w:rsidR="006220FA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 trends</w:t>
      </w: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>.</w:t>
      </w:r>
    </w:p>
    <w:p w:rsidR="00792E16" w:rsidRPr="00E35E72" w:rsidRDefault="00A004A3" w:rsidP="00F378A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To work cooperatively and supportively with </w:t>
      </w:r>
      <w:r w:rsidR="006220FA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Plan </w:t>
      </w:r>
      <w:r w:rsidR="002C1EF5" w:rsidRPr="00E35E72">
        <w:rPr>
          <w:rFonts w:ascii="Arial" w:eastAsia="SimSun" w:hAnsi="Arial" w:cs="Arial"/>
          <w:sz w:val="22"/>
          <w:szCs w:val="22"/>
          <w:lang w:val="en-GB" w:eastAsia="zh-CN"/>
        </w:rPr>
        <w:t>EU</w:t>
      </w:r>
      <w:r w:rsidR="006220FA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 team </w:t>
      </w:r>
      <w:r w:rsidR="00D16B4A"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and </w:t>
      </w: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other </w:t>
      </w:r>
      <w:r w:rsidR="00720DD0" w:rsidRPr="00E35E72">
        <w:rPr>
          <w:rFonts w:ascii="Arial" w:eastAsia="SimSun" w:hAnsi="Arial" w:cs="Arial"/>
          <w:sz w:val="22"/>
          <w:szCs w:val="22"/>
          <w:lang w:val="en-GB" w:eastAsia="zh-CN"/>
        </w:rPr>
        <w:t>Plan entities</w:t>
      </w:r>
    </w:p>
    <w:p w:rsidR="00A004A3" w:rsidRPr="00E35E72" w:rsidRDefault="00A004A3" w:rsidP="00F378A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To ensure that all activities undertaken on </w:t>
      </w:r>
      <w:r w:rsidR="008B2511" w:rsidRPr="00E35E72">
        <w:rPr>
          <w:rFonts w:ascii="Arial" w:eastAsia="SimSun" w:hAnsi="Arial" w:cs="Arial"/>
          <w:sz w:val="22"/>
          <w:szCs w:val="22"/>
          <w:lang w:val="en-GB" w:eastAsia="zh-CN"/>
        </w:rPr>
        <w:t>behalf</w:t>
      </w: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 xml:space="preserve"> of Plan, externally or internally, are executed in accordance with the overall aims of the organisation and in line with Plan’s policies and procedures.</w:t>
      </w:r>
    </w:p>
    <w:p w:rsidR="00A004A3" w:rsidRPr="00E35E72" w:rsidRDefault="00A004A3" w:rsidP="00F378A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r w:rsidRPr="00E35E72">
        <w:rPr>
          <w:rFonts w:ascii="Arial" w:eastAsia="SimSun" w:hAnsi="Arial" w:cs="Arial"/>
          <w:sz w:val="22"/>
          <w:szCs w:val="22"/>
          <w:lang w:val="en-GB" w:eastAsia="zh-CN"/>
        </w:rPr>
        <w:t>To participate in training and other activities as requested by the organisation.</w:t>
      </w:r>
    </w:p>
    <w:p w:rsidR="00E93C90" w:rsidRPr="00E35E72" w:rsidRDefault="00E93C90" w:rsidP="00AD7564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</w:p>
    <w:p w:rsidR="00FF71D3" w:rsidRPr="00E01883" w:rsidRDefault="00FF71D3" w:rsidP="00FF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01883">
        <w:rPr>
          <w:rFonts w:ascii="Arial" w:hAnsi="Arial" w:cs="Arial"/>
          <w:sz w:val="22"/>
          <w:szCs w:val="22"/>
        </w:rPr>
        <w:t>Skill requirements:</w:t>
      </w:r>
    </w:p>
    <w:p w:rsidR="00FF71D3" w:rsidRPr="00E01883" w:rsidRDefault="00FF71D3" w:rsidP="00FF71D3">
      <w:pPr>
        <w:pStyle w:val="Heading2"/>
        <w:numPr>
          <w:ilvl w:val="12"/>
          <w:numId w:val="0"/>
        </w:numPr>
        <w:ind w:left="-180"/>
        <w:rPr>
          <w:rFonts w:ascii="Arial" w:hAnsi="Arial" w:cs="Arial"/>
          <w:sz w:val="22"/>
          <w:szCs w:val="22"/>
          <w:lang w:val="en-GB"/>
        </w:rPr>
      </w:pPr>
    </w:p>
    <w:p w:rsidR="00FF71D3" w:rsidRPr="00E01883" w:rsidRDefault="00FF71D3" w:rsidP="00FF71D3">
      <w:pPr>
        <w:pStyle w:val="Heading2"/>
        <w:numPr>
          <w:ilvl w:val="12"/>
          <w:numId w:val="0"/>
        </w:numPr>
        <w:ind w:left="-180"/>
        <w:rPr>
          <w:rFonts w:ascii="Arial" w:hAnsi="Arial" w:cs="Arial"/>
          <w:sz w:val="22"/>
          <w:szCs w:val="22"/>
        </w:rPr>
      </w:pPr>
      <w:r w:rsidRPr="00E01883">
        <w:rPr>
          <w:rFonts w:ascii="Arial" w:hAnsi="Arial" w:cs="Arial"/>
          <w:sz w:val="22"/>
          <w:szCs w:val="22"/>
        </w:rPr>
        <w:t>1. Experience and Knowledge</w:t>
      </w:r>
    </w:p>
    <w:p w:rsidR="00E1245F" w:rsidRPr="00E01883" w:rsidRDefault="00E1245F" w:rsidP="00F378A7">
      <w:pPr>
        <w:numPr>
          <w:ilvl w:val="0"/>
          <w:numId w:val="14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MA or equivalent in a relevant field (Development, European Studies, Human Rights, Political Science, etc.);</w:t>
      </w:r>
    </w:p>
    <w:p w:rsidR="002C1EF5" w:rsidRPr="00E01883" w:rsidRDefault="002C1EF5" w:rsidP="00F378A7">
      <w:pPr>
        <w:numPr>
          <w:ilvl w:val="0"/>
          <w:numId w:val="14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At least 5</w:t>
      </w:r>
      <w:r w:rsidR="00500258" w:rsidRPr="00E01883">
        <w:rPr>
          <w:rFonts w:ascii="Arial" w:hAnsi="Arial" w:cs="Arial"/>
          <w:color w:val="000000"/>
          <w:sz w:val="22"/>
          <w:szCs w:val="22"/>
        </w:rPr>
        <w:t xml:space="preserve"> years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 professional related experience</w:t>
      </w:r>
    </w:p>
    <w:p w:rsidR="002C1EF5" w:rsidRPr="00E01883" w:rsidRDefault="002C1EF5" w:rsidP="00F378A7">
      <w:pPr>
        <w:numPr>
          <w:ilvl w:val="0"/>
          <w:numId w:val="14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Solid experience in leading institutional donor strategies</w:t>
      </w:r>
    </w:p>
    <w:p w:rsidR="002C1EF5" w:rsidRPr="00E01883" w:rsidRDefault="002C1EF5" w:rsidP="00F378A7">
      <w:pPr>
        <w:numPr>
          <w:ilvl w:val="0"/>
          <w:numId w:val="14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Proven track record in raising significant funds from major donors, including </w:t>
      </w:r>
      <w:proofErr w:type="spellStart"/>
      <w:r w:rsidRPr="00E01883">
        <w:rPr>
          <w:rFonts w:ascii="Arial" w:hAnsi="Arial" w:cs="Arial"/>
          <w:color w:val="000000"/>
          <w:sz w:val="22"/>
          <w:szCs w:val="22"/>
        </w:rPr>
        <w:t>EuropeAid</w:t>
      </w:r>
      <w:proofErr w:type="spellEnd"/>
    </w:p>
    <w:p w:rsidR="00E1245F" w:rsidRPr="00E01883" w:rsidRDefault="00E1245F" w:rsidP="00F378A7">
      <w:pPr>
        <w:numPr>
          <w:ilvl w:val="0"/>
          <w:numId w:val="14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Understanding of the EU institutions and its decision-making processes</w:t>
      </w:r>
    </w:p>
    <w:p w:rsidR="00E1245F" w:rsidRPr="00E01883" w:rsidRDefault="00E1245F" w:rsidP="00F378A7">
      <w:pPr>
        <w:numPr>
          <w:ilvl w:val="0"/>
          <w:numId w:val="14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Good knowledge of </w:t>
      </w:r>
      <w:proofErr w:type="spellStart"/>
      <w:r w:rsidRPr="00E01883">
        <w:rPr>
          <w:rFonts w:ascii="Arial" w:hAnsi="Arial" w:cs="Arial"/>
          <w:color w:val="000000"/>
          <w:sz w:val="22"/>
          <w:szCs w:val="22"/>
        </w:rPr>
        <w:t>EuropeAid’s</w:t>
      </w:r>
      <w:proofErr w:type="spellEnd"/>
      <w:r w:rsidRPr="00E01883">
        <w:rPr>
          <w:rFonts w:ascii="Arial" w:hAnsi="Arial" w:cs="Arial"/>
          <w:color w:val="000000"/>
          <w:sz w:val="22"/>
          <w:szCs w:val="22"/>
        </w:rPr>
        <w:t xml:space="preserve"> interests, priorities and compliance mechanisms</w:t>
      </w:r>
    </w:p>
    <w:p w:rsidR="00E1245F" w:rsidRPr="00E01883" w:rsidRDefault="00E1245F" w:rsidP="00F378A7">
      <w:pPr>
        <w:numPr>
          <w:ilvl w:val="0"/>
          <w:numId w:val="14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Proven expertise in EU external relations policies and trends;</w:t>
      </w:r>
    </w:p>
    <w:p w:rsidR="00E1245F" w:rsidRPr="00E01883" w:rsidRDefault="00E1245F" w:rsidP="00F378A7">
      <w:pPr>
        <w:numPr>
          <w:ilvl w:val="0"/>
          <w:numId w:val="14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Experience in facilitating trainings and workshops</w:t>
      </w:r>
    </w:p>
    <w:p w:rsidR="00E1245F" w:rsidRPr="00E01883" w:rsidRDefault="00E1245F" w:rsidP="00F378A7">
      <w:pPr>
        <w:numPr>
          <w:ilvl w:val="0"/>
          <w:numId w:val="14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Experience of managing EC grant contracts an asset</w:t>
      </w:r>
    </w:p>
    <w:p w:rsidR="00FF71D3" w:rsidRPr="00E01883" w:rsidRDefault="00FF71D3" w:rsidP="00FF71D3">
      <w:pPr>
        <w:rPr>
          <w:rFonts w:ascii="Arial" w:hAnsi="Arial" w:cs="Arial"/>
          <w:color w:val="000000"/>
          <w:sz w:val="22"/>
          <w:szCs w:val="22"/>
        </w:rPr>
      </w:pPr>
    </w:p>
    <w:p w:rsidR="00FF71D3" w:rsidRPr="00E01883" w:rsidRDefault="00FF71D3" w:rsidP="00FF71D3">
      <w:pPr>
        <w:numPr>
          <w:ilvl w:val="0"/>
          <w:numId w:val="16"/>
        </w:numPr>
        <w:rPr>
          <w:rFonts w:ascii="Arial" w:hAnsi="Arial" w:cs="Arial"/>
          <w:b/>
          <w:color w:val="000000"/>
          <w:sz w:val="22"/>
          <w:szCs w:val="22"/>
        </w:rPr>
      </w:pPr>
      <w:r w:rsidRPr="00E01883">
        <w:rPr>
          <w:rFonts w:ascii="Arial" w:hAnsi="Arial" w:cs="Arial"/>
          <w:b/>
          <w:color w:val="000000"/>
          <w:sz w:val="22"/>
          <w:szCs w:val="22"/>
        </w:rPr>
        <w:t>Skills</w:t>
      </w:r>
    </w:p>
    <w:p w:rsidR="00126049" w:rsidRPr="00E01883" w:rsidRDefault="00126049" w:rsidP="00F378A7">
      <w:pPr>
        <w:numPr>
          <w:ilvl w:val="0"/>
          <w:numId w:val="17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Fluent in oral and written English and excellent working knowledge of French. Spanish an asset.</w:t>
      </w:r>
    </w:p>
    <w:p w:rsidR="00BC5ABB" w:rsidRPr="00E01883" w:rsidRDefault="00BC5ABB" w:rsidP="00F378A7">
      <w:pPr>
        <w:numPr>
          <w:ilvl w:val="0"/>
          <w:numId w:val="17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Proven strategic relationship management skills</w:t>
      </w:r>
    </w:p>
    <w:p w:rsidR="00E1245F" w:rsidRPr="00E01883" w:rsidRDefault="00E1245F" w:rsidP="00F378A7">
      <w:pPr>
        <w:numPr>
          <w:ilvl w:val="0"/>
          <w:numId w:val="17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Proven problem solving and strategic planning capability with creative skills to support the development of strong proposals;</w:t>
      </w:r>
    </w:p>
    <w:p w:rsidR="00FF71D3" w:rsidRPr="00E01883" w:rsidRDefault="00FF71D3" w:rsidP="00F378A7">
      <w:pPr>
        <w:numPr>
          <w:ilvl w:val="0"/>
          <w:numId w:val="17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Excellent communication, networ</w:t>
      </w:r>
      <w:r w:rsidR="007C69FF" w:rsidRPr="00E01883">
        <w:rPr>
          <w:rFonts w:ascii="Arial" w:hAnsi="Arial" w:cs="Arial"/>
          <w:color w:val="000000"/>
          <w:sz w:val="22"/>
          <w:szCs w:val="22"/>
        </w:rPr>
        <w:t>king, and inter-personal skills;</w:t>
      </w:r>
    </w:p>
    <w:p w:rsidR="00FF71D3" w:rsidRPr="00E01883" w:rsidRDefault="00FF71D3" w:rsidP="00F378A7">
      <w:pPr>
        <w:numPr>
          <w:ilvl w:val="0"/>
          <w:numId w:val="17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Excellent strategic, analytical and problem-solving skills</w:t>
      </w:r>
      <w:r w:rsidR="007C69FF" w:rsidRPr="00E01883">
        <w:rPr>
          <w:rFonts w:ascii="Arial" w:hAnsi="Arial" w:cs="Arial"/>
          <w:color w:val="000000"/>
          <w:sz w:val="22"/>
          <w:szCs w:val="22"/>
        </w:rPr>
        <w:t>;</w:t>
      </w:r>
    </w:p>
    <w:p w:rsidR="001B09B1" w:rsidRPr="00E01883" w:rsidRDefault="001B09B1" w:rsidP="00F378A7">
      <w:pPr>
        <w:numPr>
          <w:ilvl w:val="0"/>
          <w:numId w:val="17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Innovative and creative thinking in relation to </w:t>
      </w:r>
      <w:r w:rsidR="00E1245F" w:rsidRPr="00E01883">
        <w:rPr>
          <w:rFonts w:ascii="Arial" w:hAnsi="Arial" w:cs="Arial"/>
          <w:color w:val="000000"/>
          <w:sz w:val="22"/>
          <w:szCs w:val="22"/>
        </w:rPr>
        <w:t xml:space="preserve">programmatic </w:t>
      </w:r>
      <w:r w:rsidR="00891497" w:rsidRPr="00E01883">
        <w:rPr>
          <w:rFonts w:ascii="Arial" w:hAnsi="Arial" w:cs="Arial"/>
          <w:color w:val="000000"/>
          <w:sz w:val="22"/>
          <w:szCs w:val="22"/>
        </w:rPr>
        <w:t>advocacy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;  </w:t>
      </w:r>
    </w:p>
    <w:p w:rsidR="00037C42" w:rsidRPr="00E01883" w:rsidRDefault="00037C42" w:rsidP="00F378A7">
      <w:pPr>
        <w:numPr>
          <w:ilvl w:val="0"/>
          <w:numId w:val="17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Proven strategic relationship management </w:t>
      </w:r>
      <w:r w:rsidR="00E1245F" w:rsidRPr="00E01883">
        <w:rPr>
          <w:rFonts w:ascii="Arial" w:hAnsi="Arial" w:cs="Arial"/>
          <w:color w:val="000000"/>
          <w:sz w:val="22"/>
          <w:szCs w:val="22"/>
        </w:rPr>
        <w:t xml:space="preserve">and networking </w:t>
      </w:r>
      <w:r w:rsidRPr="00E01883">
        <w:rPr>
          <w:rFonts w:ascii="Arial" w:hAnsi="Arial" w:cs="Arial"/>
          <w:color w:val="000000"/>
          <w:sz w:val="22"/>
          <w:szCs w:val="22"/>
        </w:rPr>
        <w:t>skills</w:t>
      </w:r>
    </w:p>
    <w:p w:rsidR="00037C42" w:rsidRPr="00E01883" w:rsidRDefault="00037C42" w:rsidP="00F378A7">
      <w:pPr>
        <w:numPr>
          <w:ilvl w:val="0"/>
          <w:numId w:val="17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Excellent coaching, training and facilitation skills</w:t>
      </w:r>
    </w:p>
    <w:p w:rsidR="00FF71D3" w:rsidRPr="00E01883" w:rsidRDefault="001B09B1" w:rsidP="00F378A7">
      <w:pPr>
        <w:numPr>
          <w:ilvl w:val="0"/>
          <w:numId w:val="17"/>
        </w:numPr>
        <w:tabs>
          <w:tab w:val="clear" w:pos="360"/>
          <w:tab w:val="num" w:pos="567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Good knowledge of </w:t>
      </w:r>
      <w:r w:rsidR="00FF71D3" w:rsidRPr="00E01883">
        <w:rPr>
          <w:rFonts w:ascii="Arial" w:hAnsi="Arial" w:cs="Arial"/>
          <w:color w:val="000000"/>
          <w:sz w:val="22"/>
          <w:szCs w:val="22"/>
        </w:rPr>
        <w:t xml:space="preserve">computer </w:t>
      </w:r>
      <w:r w:rsidRPr="00E01883">
        <w:rPr>
          <w:rFonts w:ascii="Arial" w:hAnsi="Arial" w:cs="Arial"/>
          <w:color w:val="000000"/>
          <w:sz w:val="22"/>
          <w:szCs w:val="22"/>
        </w:rPr>
        <w:t>tools.</w:t>
      </w:r>
    </w:p>
    <w:p w:rsidR="00FF71D3" w:rsidRPr="00E01883" w:rsidRDefault="00FF71D3" w:rsidP="00FF71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F71D3" w:rsidRPr="00E01883" w:rsidRDefault="00FF71D3" w:rsidP="00FF71D3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1883">
        <w:rPr>
          <w:rFonts w:ascii="Arial" w:hAnsi="Arial" w:cs="Arial"/>
          <w:b/>
          <w:color w:val="000000"/>
          <w:sz w:val="22"/>
          <w:szCs w:val="22"/>
        </w:rPr>
        <w:t>Personal Qualities</w:t>
      </w:r>
    </w:p>
    <w:p w:rsidR="00FF71D3" w:rsidRPr="00E01883" w:rsidRDefault="001B09B1" w:rsidP="00F378A7">
      <w:pPr>
        <w:numPr>
          <w:ilvl w:val="0"/>
          <w:numId w:val="1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I</w:t>
      </w:r>
      <w:r w:rsidR="00FF71D3" w:rsidRPr="00E01883">
        <w:rPr>
          <w:rFonts w:ascii="Arial" w:hAnsi="Arial" w:cs="Arial"/>
          <w:color w:val="000000"/>
          <w:sz w:val="22"/>
          <w:szCs w:val="22"/>
        </w:rPr>
        <w:t xml:space="preserve">ndependent 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professional able </w:t>
      </w:r>
      <w:r w:rsidR="00FF71D3" w:rsidRPr="00E01883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lead a small team </w:t>
      </w:r>
      <w:r w:rsidR="00CF26C2" w:rsidRPr="00E01883">
        <w:rPr>
          <w:rFonts w:ascii="Arial" w:hAnsi="Arial" w:cs="Arial"/>
          <w:color w:val="000000"/>
          <w:sz w:val="22"/>
          <w:szCs w:val="22"/>
        </w:rPr>
        <w:t>to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 </w:t>
      </w:r>
      <w:r w:rsidR="00FF71D3" w:rsidRPr="00E01883">
        <w:rPr>
          <w:rFonts w:ascii="Arial" w:hAnsi="Arial" w:cs="Arial"/>
          <w:color w:val="000000"/>
          <w:sz w:val="22"/>
          <w:szCs w:val="22"/>
        </w:rPr>
        <w:t>contribut</w:t>
      </w:r>
      <w:r w:rsidR="00CF26C2" w:rsidRPr="00E01883">
        <w:rPr>
          <w:rFonts w:ascii="Arial" w:hAnsi="Arial" w:cs="Arial"/>
          <w:color w:val="000000"/>
          <w:sz w:val="22"/>
          <w:szCs w:val="22"/>
        </w:rPr>
        <w:t>e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 to </w:t>
      </w:r>
      <w:r w:rsidR="00FF71D3" w:rsidRPr="00E01883">
        <w:rPr>
          <w:rFonts w:ascii="Arial" w:hAnsi="Arial" w:cs="Arial"/>
          <w:color w:val="000000"/>
          <w:sz w:val="22"/>
          <w:szCs w:val="22"/>
        </w:rPr>
        <w:t xml:space="preserve">the overall goal of the 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organization;  </w:t>
      </w:r>
    </w:p>
    <w:p w:rsidR="00FF71D3" w:rsidRPr="00E01883" w:rsidRDefault="001B09B1" w:rsidP="00F378A7">
      <w:pPr>
        <w:numPr>
          <w:ilvl w:val="0"/>
          <w:numId w:val="1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Flexible, willing to </w:t>
      </w:r>
      <w:r w:rsidR="00FF71D3" w:rsidRPr="00E01883">
        <w:rPr>
          <w:rFonts w:ascii="Arial" w:hAnsi="Arial" w:cs="Arial"/>
          <w:color w:val="000000"/>
          <w:sz w:val="22"/>
          <w:szCs w:val="22"/>
        </w:rPr>
        <w:t xml:space="preserve">share information and </w:t>
      </w:r>
      <w:r w:rsidR="00020AE3" w:rsidRPr="00E01883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take up various </w:t>
      </w:r>
      <w:r w:rsidR="00FF71D3" w:rsidRPr="00E01883">
        <w:rPr>
          <w:rFonts w:ascii="Arial" w:hAnsi="Arial" w:cs="Arial"/>
          <w:color w:val="000000"/>
          <w:sz w:val="22"/>
          <w:szCs w:val="22"/>
        </w:rPr>
        <w:t xml:space="preserve">tasks done in a 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small </w:t>
      </w:r>
      <w:r w:rsidR="00020AE3" w:rsidRPr="00E01883">
        <w:rPr>
          <w:rFonts w:ascii="Arial" w:hAnsi="Arial" w:cs="Arial"/>
          <w:color w:val="000000"/>
          <w:sz w:val="22"/>
          <w:szCs w:val="22"/>
        </w:rPr>
        <w:t>office;</w:t>
      </w:r>
    </w:p>
    <w:p w:rsidR="00FF71D3" w:rsidRPr="00E01883" w:rsidRDefault="00FF71D3" w:rsidP="00F378A7">
      <w:pPr>
        <w:numPr>
          <w:ilvl w:val="0"/>
          <w:numId w:val="1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Managing all relationships inside </w:t>
      </w:r>
      <w:r w:rsidR="009957A4" w:rsidRPr="00E01883">
        <w:rPr>
          <w:rFonts w:ascii="Arial" w:hAnsi="Arial" w:cs="Arial"/>
          <w:color w:val="000000"/>
          <w:sz w:val="22"/>
          <w:szCs w:val="22"/>
        </w:rPr>
        <w:t xml:space="preserve">Plan </w:t>
      </w:r>
      <w:r w:rsidRPr="00E01883">
        <w:rPr>
          <w:rFonts w:ascii="Arial" w:hAnsi="Arial" w:cs="Arial"/>
          <w:color w:val="000000"/>
          <w:sz w:val="22"/>
          <w:szCs w:val="22"/>
        </w:rPr>
        <w:t>and outside constructively,</w:t>
      </w:r>
      <w:r w:rsidR="00020AE3" w:rsidRPr="00E01883">
        <w:rPr>
          <w:rFonts w:ascii="Arial" w:hAnsi="Arial" w:cs="Arial"/>
          <w:color w:val="000000"/>
          <w:sz w:val="22"/>
          <w:szCs w:val="22"/>
        </w:rPr>
        <w:t xml:space="preserve"> diplomatic and with discretion;</w:t>
      </w:r>
    </w:p>
    <w:p w:rsidR="00FF71D3" w:rsidRPr="00E01883" w:rsidRDefault="00FF71D3" w:rsidP="00F378A7">
      <w:pPr>
        <w:numPr>
          <w:ilvl w:val="0"/>
          <w:numId w:val="1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Sense of service for other Plan </w:t>
      </w:r>
      <w:r w:rsidR="00CF26C2" w:rsidRPr="00E01883">
        <w:rPr>
          <w:rFonts w:ascii="Arial" w:hAnsi="Arial" w:cs="Arial"/>
          <w:color w:val="000000"/>
          <w:sz w:val="22"/>
          <w:szCs w:val="22"/>
        </w:rPr>
        <w:t>staff and the Plan Europe board;</w:t>
      </w:r>
    </w:p>
    <w:p w:rsidR="00FF71D3" w:rsidRPr="00E01883" w:rsidRDefault="00FF71D3" w:rsidP="00F378A7">
      <w:pPr>
        <w:numPr>
          <w:ilvl w:val="0"/>
          <w:numId w:val="1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 xml:space="preserve">Capacity to work </w:t>
      </w:r>
      <w:r w:rsidR="00CF26C2" w:rsidRPr="00E01883">
        <w:rPr>
          <w:rFonts w:ascii="Arial" w:hAnsi="Arial" w:cs="Arial"/>
          <w:color w:val="000000"/>
          <w:sz w:val="22"/>
          <w:szCs w:val="22"/>
        </w:rPr>
        <w:t>in a multi-cultural environment;</w:t>
      </w:r>
    </w:p>
    <w:p w:rsidR="00FF71D3" w:rsidRPr="00E01883" w:rsidRDefault="00FF71D3" w:rsidP="00F378A7">
      <w:pPr>
        <w:numPr>
          <w:ilvl w:val="0"/>
          <w:numId w:val="1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01883">
        <w:rPr>
          <w:rFonts w:ascii="Arial" w:hAnsi="Arial" w:cs="Arial"/>
          <w:color w:val="000000"/>
          <w:sz w:val="22"/>
          <w:szCs w:val="22"/>
        </w:rPr>
        <w:t>Ability to meet deadlines under pressure</w:t>
      </w:r>
      <w:r w:rsidR="00CF26C2" w:rsidRPr="00E01883">
        <w:rPr>
          <w:rFonts w:ascii="Arial" w:hAnsi="Arial" w:cs="Arial"/>
          <w:color w:val="000000"/>
          <w:sz w:val="22"/>
          <w:szCs w:val="22"/>
        </w:rPr>
        <w:t>;</w:t>
      </w:r>
    </w:p>
    <w:p w:rsidR="002106C1" w:rsidRPr="00E01883" w:rsidRDefault="00126049" w:rsidP="00F378A7">
      <w:pPr>
        <w:numPr>
          <w:ilvl w:val="0"/>
          <w:numId w:val="15"/>
        </w:numPr>
        <w:tabs>
          <w:tab w:val="left" w:pos="567"/>
        </w:tabs>
        <w:ind w:hanging="76"/>
        <w:jc w:val="both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color w:val="000000"/>
          <w:sz w:val="22"/>
          <w:szCs w:val="22"/>
        </w:rPr>
        <w:t>W</w:t>
      </w:r>
      <w:r w:rsidR="00FF71D3" w:rsidRPr="00E01883">
        <w:rPr>
          <w:rFonts w:ascii="Arial" w:hAnsi="Arial" w:cs="Arial"/>
          <w:color w:val="000000"/>
          <w:sz w:val="22"/>
          <w:szCs w:val="22"/>
        </w:rPr>
        <w:t>illingness to travel.</w:t>
      </w:r>
    </w:p>
    <w:p w:rsidR="001520B5" w:rsidRPr="00E01883" w:rsidRDefault="001520B5" w:rsidP="001520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0201" w:rsidRDefault="00480201" w:rsidP="001520B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D61F5" w:rsidRDefault="007D61F5" w:rsidP="001520B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D61F5" w:rsidRDefault="007D61F5" w:rsidP="001520B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D61F5" w:rsidRPr="00E01883" w:rsidRDefault="007D61F5" w:rsidP="001520B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520B5" w:rsidRPr="00427313" w:rsidRDefault="001520B5" w:rsidP="001520B5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427313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 xml:space="preserve">How to apply? </w:t>
      </w:r>
    </w:p>
    <w:p w:rsidR="00480201" w:rsidRPr="00E01883" w:rsidRDefault="00480201" w:rsidP="001520B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520B5" w:rsidRPr="00E01883" w:rsidRDefault="001520B5" w:rsidP="001520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1883">
        <w:rPr>
          <w:rFonts w:ascii="Arial" w:hAnsi="Arial" w:cs="Arial"/>
          <w:b/>
          <w:color w:val="000000"/>
          <w:sz w:val="22"/>
          <w:szCs w:val="22"/>
        </w:rPr>
        <w:t>To apply for the post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, please send a </w:t>
      </w:r>
      <w:r w:rsidRPr="00427313">
        <w:rPr>
          <w:rFonts w:ascii="Arial" w:hAnsi="Arial" w:cs="Arial"/>
          <w:color w:val="000000"/>
          <w:sz w:val="22"/>
          <w:szCs w:val="22"/>
          <w:u w:val="single"/>
        </w:rPr>
        <w:t>single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 page letter outlining the skills and approach that you would bring to the post, your self assessment against the requirements and competencies, together with your CV (no photos) to</w:t>
      </w:r>
      <w:r w:rsidRPr="00E0188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E01883">
          <w:rPr>
            <w:rStyle w:val="Hyperlink"/>
            <w:rFonts w:ascii="Arial" w:hAnsi="Arial" w:cs="Arial"/>
            <w:sz w:val="22"/>
            <w:szCs w:val="22"/>
          </w:rPr>
          <w:t>alexandra.makaroff@plan-international.org</w:t>
        </w:r>
      </w:hyperlink>
      <w:r w:rsidRPr="00E01883">
        <w:rPr>
          <w:rFonts w:ascii="Arial" w:hAnsi="Arial" w:cs="Arial"/>
          <w:sz w:val="22"/>
          <w:szCs w:val="22"/>
        </w:rPr>
        <w:t xml:space="preserve"> </w:t>
      </w:r>
      <w:r w:rsidRPr="00E01883">
        <w:rPr>
          <w:rFonts w:ascii="Arial" w:hAnsi="Arial" w:cs="Arial"/>
          <w:b/>
          <w:color w:val="000000"/>
          <w:sz w:val="22"/>
          <w:szCs w:val="22"/>
        </w:rPr>
        <w:t xml:space="preserve">by </w:t>
      </w:r>
      <w:r w:rsidR="00E1245F" w:rsidRPr="00E01883">
        <w:rPr>
          <w:rFonts w:ascii="Arial" w:hAnsi="Arial" w:cs="Arial"/>
          <w:b/>
          <w:color w:val="000000"/>
          <w:sz w:val="22"/>
          <w:szCs w:val="22"/>
        </w:rPr>
        <w:t>25</w:t>
      </w:r>
      <w:r w:rsidRPr="00E0188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245F" w:rsidRPr="00E01883">
        <w:rPr>
          <w:rFonts w:ascii="Arial" w:hAnsi="Arial" w:cs="Arial"/>
          <w:b/>
          <w:color w:val="000000"/>
          <w:sz w:val="22"/>
          <w:szCs w:val="22"/>
        </w:rPr>
        <w:t>April 2014</w:t>
      </w:r>
      <w:r w:rsidRPr="00E01883">
        <w:rPr>
          <w:rFonts w:ascii="Arial" w:hAnsi="Arial" w:cs="Arial"/>
          <w:b/>
          <w:color w:val="000000"/>
          <w:sz w:val="22"/>
          <w:szCs w:val="22"/>
        </w:rPr>
        <w:t>, 6pm Central European Time</w:t>
      </w:r>
      <w:r w:rsidRPr="00E01883">
        <w:rPr>
          <w:rFonts w:ascii="Arial" w:hAnsi="Arial" w:cs="Arial"/>
          <w:color w:val="000000"/>
          <w:sz w:val="22"/>
          <w:szCs w:val="22"/>
        </w:rPr>
        <w:t>,</w:t>
      </w:r>
      <w:r w:rsidR="00480201" w:rsidRPr="00E018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883">
        <w:rPr>
          <w:rFonts w:ascii="Arial" w:hAnsi="Arial" w:cs="Arial"/>
          <w:color w:val="000000"/>
          <w:sz w:val="22"/>
          <w:szCs w:val="22"/>
        </w:rPr>
        <w:t>with the title “</w:t>
      </w:r>
      <w:proofErr w:type="spellStart"/>
      <w:r w:rsidRPr="00E01883">
        <w:rPr>
          <w:rFonts w:ascii="Arial" w:hAnsi="Arial" w:cs="Arial"/>
          <w:color w:val="000000"/>
          <w:sz w:val="22"/>
          <w:szCs w:val="22"/>
        </w:rPr>
        <w:t>E</w:t>
      </w:r>
      <w:r w:rsidR="00E1245F" w:rsidRPr="00E01883">
        <w:rPr>
          <w:rFonts w:ascii="Arial" w:hAnsi="Arial" w:cs="Arial"/>
          <w:color w:val="000000"/>
          <w:sz w:val="22"/>
          <w:szCs w:val="22"/>
        </w:rPr>
        <w:t>uropeAid</w:t>
      </w:r>
      <w:proofErr w:type="spellEnd"/>
      <w:r w:rsidRPr="00E01883">
        <w:rPr>
          <w:rFonts w:ascii="Arial" w:hAnsi="Arial" w:cs="Arial"/>
          <w:color w:val="000000"/>
          <w:sz w:val="22"/>
          <w:szCs w:val="22"/>
        </w:rPr>
        <w:t xml:space="preserve"> </w:t>
      </w:r>
      <w:r w:rsidR="00E1245F" w:rsidRPr="00E01883">
        <w:rPr>
          <w:rFonts w:ascii="Arial" w:hAnsi="Arial" w:cs="Arial"/>
          <w:color w:val="000000"/>
          <w:sz w:val="22"/>
          <w:szCs w:val="22"/>
        </w:rPr>
        <w:t>Partnership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 Manager</w:t>
      </w:r>
      <w:r w:rsidR="00480201" w:rsidRPr="00E01883">
        <w:rPr>
          <w:rFonts w:ascii="Arial" w:hAnsi="Arial" w:cs="Arial"/>
          <w:color w:val="000000"/>
          <w:sz w:val="22"/>
          <w:szCs w:val="22"/>
        </w:rPr>
        <w:t xml:space="preserve">”. 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Interviews will take place in Brussels </w:t>
      </w:r>
      <w:r w:rsidR="00E01883" w:rsidRPr="00E01883">
        <w:rPr>
          <w:rFonts w:ascii="Arial" w:hAnsi="Arial" w:cs="Arial"/>
          <w:color w:val="000000"/>
          <w:sz w:val="22"/>
          <w:szCs w:val="22"/>
        </w:rPr>
        <w:t xml:space="preserve">during the </w:t>
      </w:r>
      <w:r w:rsidR="00E01883" w:rsidRPr="00E01883">
        <w:rPr>
          <w:rFonts w:ascii="Arial" w:hAnsi="Arial" w:cs="Arial"/>
          <w:b/>
          <w:color w:val="000000"/>
          <w:sz w:val="22"/>
          <w:szCs w:val="22"/>
        </w:rPr>
        <w:t>week of 12</w:t>
      </w:r>
      <w:r w:rsidR="00E01883" w:rsidRPr="00E01883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E01883" w:rsidRPr="00E01883">
        <w:rPr>
          <w:rFonts w:ascii="Arial" w:hAnsi="Arial" w:cs="Arial"/>
          <w:b/>
          <w:color w:val="000000"/>
          <w:sz w:val="22"/>
          <w:szCs w:val="22"/>
        </w:rPr>
        <w:t xml:space="preserve"> May 2014.</w:t>
      </w:r>
      <w:r w:rsidRPr="00E01883">
        <w:rPr>
          <w:rFonts w:ascii="Arial" w:hAnsi="Arial" w:cs="Arial"/>
          <w:color w:val="000000"/>
          <w:sz w:val="22"/>
          <w:szCs w:val="22"/>
        </w:rPr>
        <w:t xml:space="preserve"> We regret that only short-listed candidates will be contacted.</w:t>
      </w:r>
    </w:p>
    <w:p w:rsidR="001520B5" w:rsidRPr="00E01883" w:rsidRDefault="001520B5" w:rsidP="001520B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1520B5" w:rsidRPr="00E01883" w:rsidSect="00427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60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A7" w:rsidRDefault="00F378A7" w:rsidP="00C67C3D">
      <w:r>
        <w:separator/>
      </w:r>
    </w:p>
  </w:endnote>
  <w:endnote w:type="continuationSeparator" w:id="0">
    <w:p w:rsidR="00F378A7" w:rsidRDefault="00F378A7" w:rsidP="00C6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">
    <w:panose1 w:val="020B05030304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A7" w:rsidRDefault="00F378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A7" w:rsidRDefault="002D234B">
    <w:pPr>
      <w:pStyle w:val="Footer"/>
      <w:jc w:val="right"/>
    </w:pPr>
    <w:fldSimple w:instr=" PAGE   \* MERGEFORMAT ">
      <w:r w:rsidR="007D61F5">
        <w:rPr>
          <w:noProof/>
        </w:rPr>
        <w:t>3</w:t>
      </w:r>
    </w:fldSimple>
  </w:p>
  <w:p w:rsidR="00F378A7" w:rsidRDefault="00F378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A7" w:rsidRDefault="00F37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A7" w:rsidRDefault="00F378A7" w:rsidP="00C67C3D">
      <w:r>
        <w:separator/>
      </w:r>
    </w:p>
  </w:footnote>
  <w:footnote w:type="continuationSeparator" w:id="0">
    <w:p w:rsidR="00F378A7" w:rsidRDefault="00F378A7" w:rsidP="00C6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A7" w:rsidRDefault="00F378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A7" w:rsidRDefault="00F378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A7" w:rsidRDefault="00F37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A43"/>
    <w:multiLevelType w:val="hybridMultilevel"/>
    <w:tmpl w:val="27042F2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90C5E"/>
    <w:multiLevelType w:val="hybridMultilevel"/>
    <w:tmpl w:val="5BD69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7AB"/>
    <w:multiLevelType w:val="hybridMultilevel"/>
    <w:tmpl w:val="FAFE847A"/>
    <w:lvl w:ilvl="0" w:tplc="16F0538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D3E4A"/>
    <w:multiLevelType w:val="multilevel"/>
    <w:tmpl w:val="D2C4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36500"/>
    <w:multiLevelType w:val="hybridMultilevel"/>
    <w:tmpl w:val="97B462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0D0167"/>
    <w:multiLevelType w:val="hybridMultilevel"/>
    <w:tmpl w:val="800A7E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37DB9"/>
    <w:multiLevelType w:val="hybridMultilevel"/>
    <w:tmpl w:val="11205B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965"/>
    <w:multiLevelType w:val="hybridMultilevel"/>
    <w:tmpl w:val="456A67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37579"/>
    <w:multiLevelType w:val="hybridMultilevel"/>
    <w:tmpl w:val="E5D022B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6F6390"/>
    <w:multiLevelType w:val="hybridMultilevel"/>
    <w:tmpl w:val="EFBEDE30"/>
    <w:lvl w:ilvl="0" w:tplc="EBF0F6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32803"/>
    <w:multiLevelType w:val="hybridMultilevel"/>
    <w:tmpl w:val="237494A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CA0A1D"/>
    <w:multiLevelType w:val="multilevel"/>
    <w:tmpl w:val="DB64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954D8"/>
    <w:multiLevelType w:val="hybridMultilevel"/>
    <w:tmpl w:val="C93EC4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B031F"/>
    <w:multiLevelType w:val="hybridMultilevel"/>
    <w:tmpl w:val="CC545066"/>
    <w:lvl w:ilvl="0" w:tplc="B97094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09861B0"/>
    <w:multiLevelType w:val="hybridMultilevel"/>
    <w:tmpl w:val="CD445D14"/>
    <w:lvl w:ilvl="0" w:tplc="9444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727E7B"/>
    <w:multiLevelType w:val="hybridMultilevel"/>
    <w:tmpl w:val="FDB6EFF0"/>
    <w:lvl w:ilvl="0" w:tplc="08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>
    <w:nsid w:val="3D0B04DA"/>
    <w:multiLevelType w:val="multilevel"/>
    <w:tmpl w:val="7CD2E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43059"/>
    <w:multiLevelType w:val="multilevel"/>
    <w:tmpl w:val="24CA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501AF"/>
    <w:multiLevelType w:val="multilevel"/>
    <w:tmpl w:val="9042D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62A81"/>
    <w:multiLevelType w:val="hybridMultilevel"/>
    <w:tmpl w:val="C950BA86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147757"/>
    <w:multiLevelType w:val="hybridMultilevel"/>
    <w:tmpl w:val="2D3CA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426A6"/>
    <w:multiLevelType w:val="hybridMultilevel"/>
    <w:tmpl w:val="C66A6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F753B"/>
    <w:multiLevelType w:val="hybridMultilevel"/>
    <w:tmpl w:val="3A8670C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BE113A"/>
    <w:multiLevelType w:val="hybridMultilevel"/>
    <w:tmpl w:val="BEC29F02"/>
    <w:lvl w:ilvl="0" w:tplc="6728F9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5" w:hanging="360"/>
      </w:pPr>
    </w:lvl>
    <w:lvl w:ilvl="2" w:tplc="0813001B" w:tentative="1">
      <w:start w:val="1"/>
      <w:numFmt w:val="lowerRoman"/>
      <w:lvlText w:val="%3."/>
      <w:lvlJc w:val="right"/>
      <w:pPr>
        <w:ind w:left="2935" w:hanging="180"/>
      </w:pPr>
    </w:lvl>
    <w:lvl w:ilvl="3" w:tplc="0813000F" w:tentative="1">
      <w:start w:val="1"/>
      <w:numFmt w:val="decimal"/>
      <w:lvlText w:val="%4."/>
      <w:lvlJc w:val="left"/>
      <w:pPr>
        <w:ind w:left="3655" w:hanging="360"/>
      </w:pPr>
    </w:lvl>
    <w:lvl w:ilvl="4" w:tplc="08130019" w:tentative="1">
      <w:start w:val="1"/>
      <w:numFmt w:val="lowerLetter"/>
      <w:lvlText w:val="%5."/>
      <w:lvlJc w:val="left"/>
      <w:pPr>
        <w:ind w:left="4375" w:hanging="360"/>
      </w:pPr>
    </w:lvl>
    <w:lvl w:ilvl="5" w:tplc="0813001B" w:tentative="1">
      <w:start w:val="1"/>
      <w:numFmt w:val="lowerRoman"/>
      <w:lvlText w:val="%6."/>
      <w:lvlJc w:val="right"/>
      <w:pPr>
        <w:ind w:left="5095" w:hanging="180"/>
      </w:pPr>
    </w:lvl>
    <w:lvl w:ilvl="6" w:tplc="0813000F" w:tentative="1">
      <w:start w:val="1"/>
      <w:numFmt w:val="decimal"/>
      <w:lvlText w:val="%7."/>
      <w:lvlJc w:val="left"/>
      <w:pPr>
        <w:ind w:left="5815" w:hanging="360"/>
      </w:pPr>
    </w:lvl>
    <w:lvl w:ilvl="7" w:tplc="08130019" w:tentative="1">
      <w:start w:val="1"/>
      <w:numFmt w:val="lowerLetter"/>
      <w:lvlText w:val="%8."/>
      <w:lvlJc w:val="left"/>
      <w:pPr>
        <w:ind w:left="6535" w:hanging="360"/>
      </w:pPr>
    </w:lvl>
    <w:lvl w:ilvl="8" w:tplc="0813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36E32CD"/>
    <w:multiLevelType w:val="multilevel"/>
    <w:tmpl w:val="8F46FF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3736DF8"/>
    <w:multiLevelType w:val="hybridMultilevel"/>
    <w:tmpl w:val="EFBEDE30"/>
    <w:lvl w:ilvl="0" w:tplc="EBF0F6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04F81"/>
    <w:multiLevelType w:val="hybridMultilevel"/>
    <w:tmpl w:val="8A240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55FCD"/>
    <w:multiLevelType w:val="multilevel"/>
    <w:tmpl w:val="2A2E7F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24"/>
  </w:num>
  <w:num w:numId="6">
    <w:abstractNumId w:val="22"/>
  </w:num>
  <w:num w:numId="7">
    <w:abstractNumId w:val="5"/>
  </w:num>
  <w:num w:numId="8">
    <w:abstractNumId w:val="21"/>
  </w:num>
  <w:num w:numId="9">
    <w:abstractNumId w:val="17"/>
  </w:num>
  <w:num w:numId="10">
    <w:abstractNumId w:val="2"/>
  </w:num>
  <w:num w:numId="11">
    <w:abstractNumId w:val="25"/>
  </w:num>
  <w:num w:numId="12">
    <w:abstractNumId w:val="9"/>
  </w:num>
  <w:num w:numId="13">
    <w:abstractNumId w:val="1"/>
  </w:num>
  <w:num w:numId="14">
    <w:abstractNumId w:val="18"/>
  </w:num>
  <w:num w:numId="15">
    <w:abstractNumId w:val="3"/>
  </w:num>
  <w:num w:numId="16">
    <w:abstractNumId w:val="27"/>
  </w:num>
  <w:num w:numId="17">
    <w:abstractNumId w:val="16"/>
  </w:num>
  <w:num w:numId="18">
    <w:abstractNumId w:val="14"/>
  </w:num>
  <w:num w:numId="19">
    <w:abstractNumId w:val="20"/>
  </w:num>
  <w:num w:numId="20">
    <w:abstractNumId w:val="6"/>
  </w:num>
  <w:num w:numId="21">
    <w:abstractNumId w:val="7"/>
  </w:num>
  <w:num w:numId="22">
    <w:abstractNumId w:val="26"/>
  </w:num>
  <w:num w:numId="23">
    <w:abstractNumId w:val="19"/>
  </w:num>
  <w:num w:numId="24">
    <w:abstractNumId w:val="23"/>
  </w:num>
  <w:num w:numId="25">
    <w:abstractNumId w:val="13"/>
  </w:num>
  <w:num w:numId="26">
    <w:abstractNumId w:val="15"/>
  </w:num>
  <w:num w:numId="27">
    <w:abstractNumId w:val="1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B0EFB"/>
    <w:rsid w:val="00001EE5"/>
    <w:rsid w:val="000045EA"/>
    <w:rsid w:val="00007087"/>
    <w:rsid w:val="00020AE3"/>
    <w:rsid w:val="00027784"/>
    <w:rsid w:val="00037C42"/>
    <w:rsid w:val="000478C7"/>
    <w:rsid w:val="0005673B"/>
    <w:rsid w:val="00073567"/>
    <w:rsid w:val="00075C5D"/>
    <w:rsid w:val="000D1D1B"/>
    <w:rsid w:val="000D41D3"/>
    <w:rsid w:val="000E45C4"/>
    <w:rsid w:val="000F65B8"/>
    <w:rsid w:val="00113D8C"/>
    <w:rsid w:val="001140B5"/>
    <w:rsid w:val="00126049"/>
    <w:rsid w:val="001279AD"/>
    <w:rsid w:val="00143C1C"/>
    <w:rsid w:val="0014742E"/>
    <w:rsid w:val="001520B5"/>
    <w:rsid w:val="00156DB0"/>
    <w:rsid w:val="00161102"/>
    <w:rsid w:val="00166902"/>
    <w:rsid w:val="001742FF"/>
    <w:rsid w:val="001870AB"/>
    <w:rsid w:val="00195C15"/>
    <w:rsid w:val="001964DA"/>
    <w:rsid w:val="001B09B1"/>
    <w:rsid w:val="001B495A"/>
    <w:rsid w:val="001C4F06"/>
    <w:rsid w:val="001C5778"/>
    <w:rsid w:val="001D7753"/>
    <w:rsid w:val="001F1E70"/>
    <w:rsid w:val="001F2CF1"/>
    <w:rsid w:val="001F7A5C"/>
    <w:rsid w:val="00206CF1"/>
    <w:rsid w:val="002106C1"/>
    <w:rsid w:val="00220D8B"/>
    <w:rsid w:val="00230BF1"/>
    <w:rsid w:val="00235408"/>
    <w:rsid w:val="00237BC4"/>
    <w:rsid w:val="0024703A"/>
    <w:rsid w:val="00260B94"/>
    <w:rsid w:val="0029019B"/>
    <w:rsid w:val="002B1B00"/>
    <w:rsid w:val="002C1EF5"/>
    <w:rsid w:val="002D234B"/>
    <w:rsid w:val="002F4289"/>
    <w:rsid w:val="002F5847"/>
    <w:rsid w:val="002F6D6C"/>
    <w:rsid w:val="00306745"/>
    <w:rsid w:val="00310E7C"/>
    <w:rsid w:val="00317D64"/>
    <w:rsid w:val="003312D9"/>
    <w:rsid w:val="00332CB5"/>
    <w:rsid w:val="00332FC1"/>
    <w:rsid w:val="003468D1"/>
    <w:rsid w:val="00352A8C"/>
    <w:rsid w:val="00372EDD"/>
    <w:rsid w:val="003760D2"/>
    <w:rsid w:val="00376B72"/>
    <w:rsid w:val="003B00E4"/>
    <w:rsid w:val="003D4DA3"/>
    <w:rsid w:val="003D64DB"/>
    <w:rsid w:val="003E27AB"/>
    <w:rsid w:val="00405877"/>
    <w:rsid w:val="00427313"/>
    <w:rsid w:val="00454626"/>
    <w:rsid w:val="00480201"/>
    <w:rsid w:val="0048035E"/>
    <w:rsid w:val="0048293B"/>
    <w:rsid w:val="00485F19"/>
    <w:rsid w:val="00492407"/>
    <w:rsid w:val="00494D07"/>
    <w:rsid w:val="004A3EE7"/>
    <w:rsid w:val="004A5551"/>
    <w:rsid w:val="004A5952"/>
    <w:rsid w:val="004D29B5"/>
    <w:rsid w:val="00500258"/>
    <w:rsid w:val="00505892"/>
    <w:rsid w:val="00510C4E"/>
    <w:rsid w:val="00513D4A"/>
    <w:rsid w:val="00543208"/>
    <w:rsid w:val="0054762C"/>
    <w:rsid w:val="00561E93"/>
    <w:rsid w:val="00563029"/>
    <w:rsid w:val="0056637A"/>
    <w:rsid w:val="00567507"/>
    <w:rsid w:val="00577C71"/>
    <w:rsid w:val="00581708"/>
    <w:rsid w:val="00595518"/>
    <w:rsid w:val="005C05E9"/>
    <w:rsid w:val="005C3973"/>
    <w:rsid w:val="005F49D5"/>
    <w:rsid w:val="00610680"/>
    <w:rsid w:val="00614898"/>
    <w:rsid w:val="00615AE4"/>
    <w:rsid w:val="006220FA"/>
    <w:rsid w:val="006226CD"/>
    <w:rsid w:val="00623829"/>
    <w:rsid w:val="006516D3"/>
    <w:rsid w:val="00662D18"/>
    <w:rsid w:val="00672737"/>
    <w:rsid w:val="00685D87"/>
    <w:rsid w:val="006A61C5"/>
    <w:rsid w:val="006C3683"/>
    <w:rsid w:val="006C71B5"/>
    <w:rsid w:val="006D2F5D"/>
    <w:rsid w:val="006D3BE9"/>
    <w:rsid w:val="006F474C"/>
    <w:rsid w:val="006F4989"/>
    <w:rsid w:val="0070709A"/>
    <w:rsid w:val="00707F30"/>
    <w:rsid w:val="00720DD0"/>
    <w:rsid w:val="00750A83"/>
    <w:rsid w:val="00753DEA"/>
    <w:rsid w:val="007767B1"/>
    <w:rsid w:val="00791288"/>
    <w:rsid w:val="00792E16"/>
    <w:rsid w:val="007A0816"/>
    <w:rsid w:val="007A4B6C"/>
    <w:rsid w:val="007A668B"/>
    <w:rsid w:val="007B09BE"/>
    <w:rsid w:val="007B1596"/>
    <w:rsid w:val="007C69FF"/>
    <w:rsid w:val="007D04DA"/>
    <w:rsid w:val="007D0FBF"/>
    <w:rsid w:val="007D61F5"/>
    <w:rsid w:val="007E6586"/>
    <w:rsid w:val="00822CC6"/>
    <w:rsid w:val="00822D32"/>
    <w:rsid w:val="00837DB5"/>
    <w:rsid w:val="008404DB"/>
    <w:rsid w:val="00843722"/>
    <w:rsid w:val="008664E4"/>
    <w:rsid w:val="008670E7"/>
    <w:rsid w:val="00871B5E"/>
    <w:rsid w:val="00885345"/>
    <w:rsid w:val="00891497"/>
    <w:rsid w:val="008914F0"/>
    <w:rsid w:val="00896E28"/>
    <w:rsid w:val="008B2511"/>
    <w:rsid w:val="008B46C8"/>
    <w:rsid w:val="008B7BAD"/>
    <w:rsid w:val="008E4553"/>
    <w:rsid w:val="008F2BC3"/>
    <w:rsid w:val="008F78D6"/>
    <w:rsid w:val="0092533B"/>
    <w:rsid w:val="0092724B"/>
    <w:rsid w:val="00935429"/>
    <w:rsid w:val="00942F34"/>
    <w:rsid w:val="00945702"/>
    <w:rsid w:val="0094629B"/>
    <w:rsid w:val="00955E66"/>
    <w:rsid w:val="00957BF3"/>
    <w:rsid w:val="00975DEB"/>
    <w:rsid w:val="00977121"/>
    <w:rsid w:val="009957A4"/>
    <w:rsid w:val="00997F12"/>
    <w:rsid w:val="009A07AF"/>
    <w:rsid w:val="009A2758"/>
    <w:rsid w:val="009E4914"/>
    <w:rsid w:val="009E704E"/>
    <w:rsid w:val="009F3CE6"/>
    <w:rsid w:val="009F4C6A"/>
    <w:rsid w:val="009F721E"/>
    <w:rsid w:val="00A004A3"/>
    <w:rsid w:val="00A07320"/>
    <w:rsid w:val="00A10BC8"/>
    <w:rsid w:val="00A206BE"/>
    <w:rsid w:val="00A26274"/>
    <w:rsid w:val="00A31D96"/>
    <w:rsid w:val="00A44748"/>
    <w:rsid w:val="00A50F11"/>
    <w:rsid w:val="00A57B99"/>
    <w:rsid w:val="00A7156E"/>
    <w:rsid w:val="00A7782B"/>
    <w:rsid w:val="00A837CE"/>
    <w:rsid w:val="00A97146"/>
    <w:rsid w:val="00AA3519"/>
    <w:rsid w:val="00AA6704"/>
    <w:rsid w:val="00AA78B3"/>
    <w:rsid w:val="00AA7F08"/>
    <w:rsid w:val="00AB0199"/>
    <w:rsid w:val="00AB1292"/>
    <w:rsid w:val="00AB46D8"/>
    <w:rsid w:val="00AC5C34"/>
    <w:rsid w:val="00AD7564"/>
    <w:rsid w:val="00AE2F48"/>
    <w:rsid w:val="00AE6603"/>
    <w:rsid w:val="00AF4A79"/>
    <w:rsid w:val="00AF4EC4"/>
    <w:rsid w:val="00B00B63"/>
    <w:rsid w:val="00B05552"/>
    <w:rsid w:val="00B065FF"/>
    <w:rsid w:val="00B26F66"/>
    <w:rsid w:val="00B30050"/>
    <w:rsid w:val="00B32ACD"/>
    <w:rsid w:val="00B413E6"/>
    <w:rsid w:val="00B5486F"/>
    <w:rsid w:val="00B61A98"/>
    <w:rsid w:val="00B77B5C"/>
    <w:rsid w:val="00B77F37"/>
    <w:rsid w:val="00B9390E"/>
    <w:rsid w:val="00B95ECC"/>
    <w:rsid w:val="00BA19BB"/>
    <w:rsid w:val="00BB0EFB"/>
    <w:rsid w:val="00BB2444"/>
    <w:rsid w:val="00BB577F"/>
    <w:rsid w:val="00BC5ABB"/>
    <w:rsid w:val="00BC5C68"/>
    <w:rsid w:val="00BD1383"/>
    <w:rsid w:val="00BD4A18"/>
    <w:rsid w:val="00BF65B1"/>
    <w:rsid w:val="00C03BA3"/>
    <w:rsid w:val="00C07FD2"/>
    <w:rsid w:val="00C27282"/>
    <w:rsid w:val="00C46750"/>
    <w:rsid w:val="00C67C3D"/>
    <w:rsid w:val="00C841AC"/>
    <w:rsid w:val="00C86312"/>
    <w:rsid w:val="00CA0FD5"/>
    <w:rsid w:val="00CA573B"/>
    <w:rsid w:val="00CE0A6F"/>
    <w:rsid w:val="00CF26C2"/>
    <w:rsid w:val="00CF7A8E"/>
    <w:rsid w:val="00D157F4"/>
    <w:rsid w:val="00D16B4A"/>
    <w:rsid w:val="00D1750D"/>
    <w:rsid w:val="00D22DD2"/>
    <w:rsid w:val="00D26D1B"/>
    <w:rsid w:val="00D37CB1"/>
    <w:rsid w:val="00D80B82"/>
    <w:rsid w:val="00D83C54"/>
    <w:rsid w:val="00D92656"/>
    <w:rsid w:val="00DC0323"/>
    <w:rsid w:val="00DF6EB2"/>
    <w:rsid w:val="00E01883"/>
    <w:rsid w:val="00E1245F"/>
    <w:rsid w:val="00E12680"/>
    <w:rsid w:val="00E35E72"/>
    <w:rsid w:val="00E40A11"/>
    <w:rsid w:val="00E4534B"/>
    <w:rsid w:val="00E460B1"/>
    <w:rsid w:val="00E74093"/>
    <w:rsid w:val="00E7641A"/>
    <w:rsid w:val="00E93C90"/>
    <w:rsid w:val="00EA4578"/>
    <w:rsid w:val="00ED5BC8"/>
    <w:rsid w:val="00F11999"/>
    <w:rsid w:val="00F2229A"/>
    <w:rsid w:val="00F317B2"/>
    <w:rsid w:val="00F378A7"/>
    <w:rsid w:val="00F41125"/>
    <w:rsid w:val="00F41F0F"/>
    <w:rsid w:val="00F60CBD"/>
    <w:rsid w:val="00F72604"/>
    <w:rsid w:val="00F864E3"/>
    <w:rsid w:val="00FA0242"/>
    <w:rsid w:val="00FA0721"/>
    <w:rsid w:val="00FB0C72"/>
    <w:rsid w:val="00FB3BE8"/>
    <w:rsid w:val="00FF44A5"/>
    <w:rsid w:val="00FF4DA5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029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FF71D3"/>
    <w:pPr>
      <w:keepNext/>
      <w:outlineLvl w:val="1"/>
    </w:pPr>
    <w:rPr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F65B1"/>
    <w:rPr>
      <w:rFonts w:ascii="Plan" w:hAnsi="Plan"/>
      <w:b/>
      <w:color w:val="3366FF"/>
    </w:rPr>
  </w:style>
  <w:style w:type="paragraph" w:styleId="BalloonText">
    <w:name w:val="Balloon Text"/>
    <w:basedOn w:val="Normal"/>
    <w:semiHidden/>
    <w:rsid w:val="003D6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4F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8914F0"/>
    <w:pPr>
      <w:spacing w:before="100" w:beforeAutospacing="1" w:after="100" w:afterAutospacing="1"/>
    </w:pPr>
    <w:rPr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F71D3"/>
    <w:rPr>
      <w:b/>
    </w:rPr>
  </w:style>
  <w:style w:type="paragraph" w:styleId="Header">
    <w:name w:val="header"/>
    <w:basedOn w:val="Normal"/>
    <w:link w:val="HeaderChar"/>
    <w:rsid w:val="00C6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7C3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C6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3D"/>
    <w:rPr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D41D3"/>
    <w:rPr>
      <w:color w:val="0000FF"/>
      <w:u w:val="single"/>
    </w:rPr>
  </w:style>
  <w:style w:type="paragraph" w:styleId="NoSpacing">
    <w:name w:val="No Spacing"/>
    <w:uiPriority w:val="1"/>
    <w:qFormat/>
    <w:rsid w:val="0054762C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makaroff@plan-internationa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1210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JOB DESCRIPTION</vt:lpstr>
      <vt:lpstr>JOB DESCRIPTION</vt:lpstr>
    </vt:vector>
  </TitlesOfParts>
  <Company>Plan Europe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Karen Schroh</dc:creator>
  <cp:lastModifiedBy>amakaroff</cp:lastModifiedBy>
  <cp:revision>6</cp:revision>
  <cp:lastPrinted>2010-05-20T08:58:00Z</cp:lastPrinted>
  <dcterms:created xsi:type="dcterms:W3CDTF">2014-03-31T15:25:00Z</dcterms:created>
  <dcterms:modified xsi:type="dcterms:W3CDTF">2014-04-03T08:00:00Z</dcterms:modified>
</cp:coreProperties>
</file>